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F01" w:rsidRPr="00AE26CD" w:rsidRDefault="007E5F01" w:rsidP="00F12713">
      <w:pPr>
        <w:jc w:val="center"/>
        <w:rPr>
          <w:rFonts w:ascii="Tahoma" w:hAnsi="Tahoma"/>
          <w:b/>
          <w:sz w:val="24"/>
        </w:rPr>
      </w:pPr>
      <w:r w:rsidRPr="00AE26CD">
        <w:rPr>
          <w:rFonts w:ascii="Tahoma" w:hAnsi="Tahoma"/>
          <w:b/>
          <w:sz w:val="24"/>
        </w:rPr>
        <w:t xml:space="preserve">SPECYFIKACJA ISTOTNYCH WARUNKÓW ZAMÓWIENIA </w:t>
      </w:r>
    </w:p>
    <w:p w:rsidR="007E5F01" w:rsidRPr="00AE26CD" w:rsidRDefault="007E5F01" w:rsidP="00F12713">
      <w:pPr>
        <w:jc w:val="center"/>
        <w:rPr>
          <w:rFonts w:ascii="Tahoma" w:hAnsi="Tahoma"/>
          <w:b/>
          <w:sz w:val="24"/>
        </w:rPr>
      </w:pPr>
      <w:r w:rsidRPr="00AE26CD">
        <w:rPr>
          <w:rFonts w:ascii="Tahoma" w:hAnsi="Tahoma"/>
          <w:b/>
          <w:sz w:val="24"/>
        </w:rPr>
        <w:t xml:space="preserve">NR </w:t>
      </w:r>
      <w:r w:rsidRPr="00B47CE8">
        <w:rPr>
          <w:rFonts w:ascii="Tahoma" w:hAnsi="Tahoma"/>
          <w:b/>
          <w:sz w:val="24"/>
        </w:rPr>
        <w:t>OPZ.271.3.2017</w:t>
      </w:r>
      <w:r w:rsidRPr="00AE26CD">
        <w:rPr>
          <w:rFonts w:ascii="Tahoma" w:hAnsi="Tahoma"/>
          <w:b/>
          <w:sz w:val="24"/>
        </w:rPr>
        <w:t xml:space="preserve"> TRYB PRZETARG NIEOGRANICZONY NA KWOTĘ PONIŻEJ  </w:t>
      </w:r>
      <w:r w:rsidRPr="00AE26CD">
        <w:rPr>
          <w:rFonts w:ascii="Tahoma" w:hAnsi="Tahoma" w:cs="Tahoma"/>
          <w:b/>
          <w:bCs/>
          <w:sz w:val="24"/>
        </w:rPr>
        <w:t xml:space="preserve">5 225 000,00  </w:t>
      </w:r>
      <w:r w:rsidRPr="00AE26CD">
        <w:rPr>
          <w:rFonts w:ascii="Tahoma" w:hAnsi="Tahoma"/>
          <w:b/>
          <w:sz w:val="24"/>
        </w:rPr>
        <w:t>EURO</w:t>
      </w:r>
    </w:p>
    <w:p w:rsidR="007E5F01" w:rsidRPr="00AE26CD" w:rsidRDefault="007E5F01" w:rsidP="00F12713">
      <w:pPr>
        <w:pBdr>
          <w:bottom w:val="single" w:sz="2" w:space="1" w:color="000000"/>
        </w:pBdr>
        <w:jc w:val="both"/>
        <w:rPr>
          <w:rFonts w:ascii="Tahoma" w:hAnsi="Tahoma"/>
          <w:sz w:val="22"/>
        </w:rPr>
      </w:pPr>
    </w:p>
    <w:p w:rsidR="007E5F01" w:rsidRPr="00AE26CD" w:rsidRDefault="007E5F01" w:rsidP="00F12713">
      <w:pPr>
        <w:jc w:val="both"/>
        <w:rPr>
          <w:rFonts w:ascii="Tahoma" w:hAnsi="Tahoma"/>
          <w:sz w:val="22"/>
        </w:rPr>
      </w:pPr>
    </w:p>
    <w:p w:rsidR="007E5F01" w:rsidRPr="00AE26CD" w:rsidRDefault="007E5F01" w:rsidP="00F12713">
      <w:pPr>
        <w:jc w:val="both"/>
        <w:rPr>
          <w:rFonts w:ascii="Tahoma" w:hAnsi="Tahoma"/>
          <w:sz w:val="22"/>
        </w:rPr>
      </w:pPr>
    </w:p>
    <w:p w:rsidR="007E5F01" w:rsidRPr="00AE26CD" w:rsidRDefault="007E5F01" w:rsidP="00F12713">
      <w:pPr>
        <w:jc w:val="both"/>
        <w:rPr>
          <w:rFonts w:ascii="Tahoma" w:hAnsi="Tahoma"/>
          <w:b/>
        </w:rPr>
      </w:pPr>
      <w:r w:rsidRPr="00AE26CD">
        <w:rPr>
          <w:rFonts w:ascii="Tahoma" w:hAnsi="Tahoma"/>
          <w:b/>
        </w:rPr>
        <w:t>Zamawiający:</w:t>
      </w:r>
      <w:r w:rsidRPr="00AE26CD">
        <w:rPr>
          <w:rFonts w:ascii="Tahoma" w:hAnsi="Tahoma"/>
          <w:b/>
        </w:rPr>
        <w:tab/>
      </w:r>
      <w:r w:rsidRPr="00AE26CD">
        <w:rPr>
          <w:rFonts w:ascii="Tahoma" w:hAnsi="Tahoma"/>
          <w:b/>
        </w:rPr>
        <w:tab/>
      </w:r>
      <w:r w:rsidRPr="00AE26CD">
        <w:rPr>
          <w:rFonts w:ascii="Tahoma" w:hAnsi="Tahoma"/>
          <w:b/>
        </w:rPr>
        <w:tab/>
      </w:r>
      <w:r w:rsidRPr="00AE26CD">
        <w:rPr>
          <w:rFonts w:ascii="Tahoma" w:hAnsi="Tahoma"/>
          <w:b/>
        </w:rPr>
        <w:tab/>
      </w:r>
      <w:r w:rsidRPr="00AE26CD">
        <w:rPr>
          <w:rFonts w:ascii="Tahoma" w:hAnsi="Tahoma"/>
          <w:b/>
        </w:rPr>
        <w:tab/>
      </w:r>
      <w:r w:rsidRPr="00AE26CD">
        <w:rPr>
          <w:rFonts w:ascii="Tahoma" w:hAnsi="Tahoma"/>
          <w:b/>
        </w:rPr>
        <w:tab/>
      </w:r>
      <w:r w:rsidRPr="00AE26CD">
        <w:rPr>
          <w:rFonts w:ascii="Tahoma" w:hAnsi="Tahoma"/>
          <w:b/>
        </w:rPr>
        <w:tab/>
      </w:r>
      <w:r w:rsidRPr="00AE26CD">
        <w:rPr>
          <w:rFonts w:ascii="Tahoma" w:hAnsi="Tahoma"/>
          <w:b/>
        </w:rPr>
        <w:tab/>
      </w:r>
    </w:p>
    <w:p w:rsidR="007E5F01" w:rsidRPr="00AE26CD" w:rsidRDefault="007E5F01" w:rsidP="00F12713">
      <w:pPr>
        <w:jc w:val="both"/>
        <w:rPr>
          <w:rFonts w:ascii="Tahoma" w:hAnsi="Tahoma"/>
        </w:rPr>
      </w:pPr>
    </w:p>
    <w:p w:rsidR="007E5F01" w:rsidRPr="00AE26CD" w:rsidRDefault="007E5F01" w:rsidP="00F12713">
      <w:pPr>
        <w:jc w:val="both"/>
        <w:rPr>
          <w:rFonts w:ascii="Tahoma" w:hAnsi="Tahoma"/>
        </w:rPr>
      </w:pPr>
    </w:p>
    <w:p w:rsidR="007E5F01" w:rsidRPr="00AE26CD" w:rsidRDefault="007E5F01"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AE26CD">
        <w:rPr>
          <w:rFonts w:ascii="Tahoma" w:hAnsi="Tahoma"/>
          <w:b/>
        </w:rPr>
        <w:t>Gmina Miasto Mrągowo</w:t>
      </w:r>
    </w:p>
    <w:p w:rsidR="007E5F01" w:rsidRPr="00AE26CD" w:rsidRDefault="007E5F01"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AE26CD">
        <w:rPr>
          <w:rFonts w:ascii="Tahoma" w:hAnsi="Tahoma"/>
          <w:b/>
        </w:rPr>
        <w:t>Ul. Królewiecka 60A</w:t>
      </w:r>
    </w:p>
    <w:p w:rsidR="007E5F01" w:rsidRPr="00AE26CD" w:rsidRDefault="007E5F01"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AE26CD">
        <w:rPr>
          <w:rFonts w:ascii="Tahoma" w:hAnsi="Tahoma"/>
          <w:b/>
        </w:rPr>
        <w:t>11-700 Mrągowo</w:t>
      </w:r>
    </w:p>
    <w:p w:rsidR="007E5F01" w:rsidRPr="00AE26CD" w:rsidRDefault="007E5F01"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AE26CD">
        <w:rPr>
          <w:rFonts w:ascii="Tahoma" w:hAnsi="Tahoma"/>
          <w:b/>
        </w:rPr>
        <w:t>tel. 89 741-90-00</w:t>
      </w:r>
    </w:p>
    <w:p w:rsidR="007E5F01" w:rsidRPr="00AE26CD" w:rsidRDefault="007E5F01"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AE26CD">
        <w:rPr>
          <w:rFonts w:ascii="Tahoma" w:hAnsi="Tahoma"/>
          <w:b/>
        </w:rPr>
        <w:t>faks. 89 741-28-74</w:t>
      </w:r>
    </w:p>
    <w:p w:rsidR="007E5F01" w:rsidRPr="00AE26CD" w:rsidRDefault="007E5F01" w:rsidP="00F12713">
      <w:pPr>
        <w:jc w:val="both"/>
        <w:rPr>
          <w:rFonts w:ascii="Tahoma" w:hAnsi="Tahoma"/>
          <w:b/>
          <w:kern w:val="17153"/>
          <w:sz w:val="24"/>
        </w:rPr>
      </w:pPr>
    </w:p>
    <w:p w:rsidR="007E5F01" w:rsidRPr="00AE26CD" w:rsidRDefault="007E5F01" w:rsidP="00F12713">
      <w:pPr>
        <w:jc w:val="both"/>
        <w:rPr>
          <w:rFonts w:ascii="Tahoma" w:hAnsi="Tahoma"/>
          <w:b/>
          <w:kern w:val="17153"/>
          <w:sz w:val="24"/>
        </w:rPr>
      </w:pPr>
    </w:p>
    <w:p w:rsidR="007E5F01" w:rsidRPr="00B47CE8" w:rsidRDefault="007E5F01" w:rsidP="00B47CE8">
      <w:pPr>
        <w:jc w:val="center"/>
        <w:rPr>
          <w:rFonts w:ascii="Tahoma" w:hAnsi="Tahoma" w:cs="Tahoma"/>
          <w:b/>
          <w:sz w:val="24"/>
          <w:szCs w:val="24"/>
        </w:rPr>
      </w:pPr>
      <w:r w:rsidRPr="00B47CE8">
        <w:rPr>
          <w:rFonts w:ascii="Tahoma" w:hAnsi="Tahoma" w:cs="Tahoma"/>
          <w:b/>
          <w:sz w:val="24"/>
          <w:szCs w:val="24"/>
        </w:rPr>
        <w:t>„Remont siedzisk widowni amfiteatru przy ul. Jaszczursza Góra</w:t>
      </w:r>
      <w:r>
        <w:rPr>
          <w:rFonts w:ascii="Tahoma" w:hAnsi="Tahoma" w:cs="Tahoma"/>
          <w:b/>
          <w:sz w:val="24"/>
          <w:szCs w:val="24"/>
        </w:rPr>
        <w:t xml:space="preserve">                   </w:t>
      </w:r>
      <w:r w:rsidRPr="00B47CE8">
        <w:rPr>
          <w:rFonts w:ascii="Tahoma" w:hAnsi="Tahoma" w:cs="Tahoma"/>
          <w:b/>
          <w:sz w:val="24"/>
          <w:szCs w:val="24"/>
        </w:rPr>
        <w:t xml:space="preserve"> w Mrągowie”</w:t>
      </w:r>
    </w:p>
    <w:p w:rsidR="007E5F01" w:rsidRPr="00AE26CD" w:rsidRDefault="007E5F01" w:rsidP="00F12713">
      <w:pPr>
        <w:jc w:val="center"/>
        <w:rPr>
          <w:rFonts w:ascii="Tahoma" w:hAnsi="Tahoma" w:cs="Tahoma"/>
          <w:b/>
          <w:sz w:val="24"/>
          <w:szCs w:val="24"/>
        </w:rPr>
      </w:pPr>
    </w:p>
    <w:p w:rsidR="007E5F01" w:rsidRPr="00B47CE8" w:rsidRDefault="007E5F01" w:rsidP="00067069">
      <w:pPr>
        <w:ind w:left="1260" w:hanging="993"/>
        <w:jc w:val="both"/>
        <w:rPr>
          <w:rFonts w:ascii="Tahoma" w:hAnsi="Tahoma" w:cs="Tahoma"/>
          <w:b/>
          <w:sz w:val="24"/>
          <w:szCs w:val="24"/>
        </w:rPr>
      </w:pPr>
      <w:r w:rsidRPr="00B47CE8">
        <w:rPr>
          <w:rFonts w:ascii="Tahoma" w:hAnsi="Tahoma" w:cs="Tahoma"/>
          <w:b/>
          <w:sz w:val="24"/>
          <w:szCs w:val="24"/>
        </w:rPr>
        <w:t xml:space="preserve">        CPV – 45453000-7 Roboty remontowe i renowacyjne</w:t>
      </w:r>
    </w:p>
    <w:p w:rsidR="007E5F01" w:rsidRPr="00B47CE8" w:rsidRDefault="007E5F01" w:rsidP="007E71B9">
      <w:pPr>
        <w:ind w:left="2694" w:hanging="993"/>
        <w:jc w:val="both"/>
        <w:rPr>
          <w:rFonts w:ascii="Tahoma" w:hAnsi="Tahoma" w:cs="Tahoma"/>
          <w:b/>
          <w:sz w:val="24"/>
          <w:szCs w:val="24"/>
        </w:rPr>
      </w:pPr>
      <w:r w:rsidRPr="00B47CE8">
        <w:rPr>
          <w:rFonts w:ascii="Tahoma" w:hAnsi="Tahoma" w:cs="Tahoma"/>
          <w:b/>
          <w:sz w:val="24"/>
          <w:szCs w:val="24"/>
        </w:rPr>
        <w:t>39111003-3 – siedziska</w:t>
      </w:r>
    </w:p>
    <w:p w:rsidR="007E5F01" w:rsidRPr="00B47CE8" w:rsidRDefault="007E5F01" w:rsidP="007E71B9">
      <w:pPr>
        <w:ind w:left="2694" w:hanging="993"/>
        <w:jc w:val="both"/>
        <w:rPr>
          <w:rFonts w:ascii="Tahoma" w:hAnsi="Tahoma" w:cs="Tahoma"/>
          <w:b/>
          <w:sz w:val="24"/>
          <w:szCs w:val="24"/>
        </w:rPr>
      </w:pPr>
      <w:r w:rsidRPr="00B47CE8">
        <w:rPr>
          <w:rFonts w:ascii="Tahoma" w:hAnsi="Tahoma" w:cs="Tahoma"/>
          <w:b/>
          <w:sz w:val="24"/>
          <w:szCs w:val="24"/>
        </w:rPr>
        <w:t>45442190-5 usuwanie warstwy malarskiej</w:t>
      </w:r>
    </w:p>
    <w:p w:rsidR="007E5F01" w:rsidRPr="00B47CE8" w:rsidRDefault="007E5F01" w:rsidP="007E71B9">
      <w:pPr>
        <w:ind w:left="2694" w:hanging="993"/>
        <w:jc w:val="both"/>
        <w:rPr>
          <w:rFonts w:ascii="Tahoma" w:hAnsi="Tahoma" w:cs="Tahoma"/>
          <w:b/>
          <w:sz w:val="24"/>
          <w:szCs w:val="24"/>
        </w:rPr>
      </w:pPr>
      <w:r w:rsidRPr="00B47CE8">
        <w:rPr>
          <w:rFonts w:ascii="Tahoma" w:hAnsi="Tahoma" w:cs="Tahoma"/>
          <w:b/>
          <w:sz w:val="24"/>
          <w:szCs w:val="24"/>
        </w:rPr>
        <w:t>45442100-8 roboty malarskie</w:t>
      </w:r>
    </w:p>
    <w:p w:rsidR="007E5F01" w:rsidRPr="00494AA7" w:rsidRDefault="007E5F01" w:rsidP="007E71B9">
      <w:pPr>
        <w:ind w:left="2694" w:hanging="993"/>
        <w:jc w:val="both"/>
        <w:rPr>
          <w:rFonts w:ascii="Tahoma" w:hAnsi="Tahoma" w:cs="Tahoma"/>
          <w:b/>
          <w:color w:val="FF0000"/>
          <w:sz w:val="24"/>
          <w:szCs w:val="24"/>
        </w:rPr>
      </w:pPr>
    </w:p>
    <w:p w:rsidR="007E5F01" w:rsidRPr="00494AA7" w:rsidRDefault="007E5F01" w:rsidP="007E71B9">
      <w:pPr>
        <w:ind w:left="2694" w:hanging="426"/>
        <w:jc w:val="both"/>
        <w:rPr>
          <w:rFonts w:ascii="Tahoma" w:hAnsi="Tahoma" w:cs="Tahoma"/>
          <w:b/>
          <w:color w:val="FF0000"/>
          <w:sz w:val="24"/>
          <w:szCs w:val="24"/>
        </w:rPr>
      </w:pPr>
    </w:p>
    <w:p w:rsidR="007E5F01" w:rsidRPr="00AE26CD" w:rsidRDefault="007E5F01" w:rsidP="000C16F9">
      <w:pPr>
        <w:jc w:val="center"/>
        <w:rPr>
          <w:rFonts w:ascii="Tahoma" w:hAnsi="Tahoma" w:cs="Tahoma"/>
          <w:b/>
          <w:sz w:val="24"/>
          <w:szCs w:val="24"/>
        </w:rPr>
      </w:pPr>
    </w:p>
    <w:p w:rsidR="007E5F01" w:rsidRPr="00AE26CD" w:rsidRDefault="007E5F01" w:rsidP="00703AF1">
      <w:pPr>
        <w:jc w:val="center"/>
        <w:rPr>
          <w:rFonts w:ascii="Tahoma" w:hAnsi="Tahoma" w:cs="Tahoma"/>
          <w:b/>
          <w:sz w:val="24"/>
          <w:szCs w:val="24"/>
        </w:rPr>
      </w:pPr>
    </w:p>
    <w:p w:rsidR="007E5F01" w:rsidRPr="00AE26CD" w:rsidRDefault="007E5F01" w:rsidP="00F12713">
      <w:pPr>
        <w:ind w:left="3544"/>
        <w:jc w:val="both"/>
        <w:rPr>
          <w:rFonts w:ascii="Tahoma" w:hAnsi="Tahoma" w:cs="Tahoma"/>
          <w:b/>
          <w:sz w:val="24"/>
          <w:szCs w:val="24"/>
        </w:rPr>
      </w:pPr>
    </w:p>
    <w:p w:rsidR="007E5F01" w:rsidRPr="00AE26CD" w:rsidRDefault="007E5F01" w:rsidP="00F12713">
      <w:pPr>
        <w:spacing w:line="360" w:lineRule="auto"/>
        <w:jc w:val="center"/>
        <w:rPr>
          <w:rFonts w:ascii="Tahoma" w:hAnsi="Tahoma" w:cs="Tahoma"/>
          <w:b/>
          <w:sz w:val="24"/>
          <w:szCs w:val="24"/>
        </w:rPr>
      </w:pPr>
    </w:p>
    <w:p w:rsidR="007E5F01" w:rsidRPr="00AE26CD" w:rsidRDefault="007E5F01" w:rsidP="00F12713">
      <w:pPr>
        <w:jc w:val="center"/>
        <w:rPr>
          <w:rFonts w:ascii="Tahoma" w:hAnsi="Tahoma" w:cs="Tahoma"/>
          <w:b/>
          <w:sz w:val="24"/>
          <w:szCs w:val="24"/>
        </w:rPr>
      </w:pPr>
    </w:p>
    <w:p w:rsidR="007E5F01" w:rsidRPr="00AE26CD" w:rsidRDefault="007E5F01" w:rsidP="00F12713">
      <w:pPr>
        <w:jc w:val="center"/>
        <w:rPr>
          <w:rFonts w:ascii="Tahoma" w:hAnsi="Tahoma" w:cs="Tahoma"/>
          <w:b/>
          <w:sz w:val="24"/>
          <w:szCs w:val="24"/>
        </w:rPr>
      </w:pPr>
    </w:p>
    <w:p w:rsidR="007E5F01" w:rsidRPr="00AE26CD" w:rsidRDefault="007E5F01" w:rsidP="00F12713">
      <w:pPr>
        <w:jc w:val="center"/>
        <w:rPr>
          <w:rFonts w:ascii="Tahoma" w:hAnsi="Tahoma" w:cs="Tahoma"/>
          <w:b/>
          <w:sz w:val="24"/>
          <w:szCs w:val="24"/>
        </w:rPr>
      </w:pPr>
    </w:p>
    <w:p w:rsidR="007E5F01" w:rsidRPr="00AE26CD" w:rsidRDefault="007E5F01" w:rsidP="00F12713">
      <w:pPr>
        <w:jc w:val="center"/>
        <w:rPr>
          <w:rFonts w:ascii="Tahoma" w:hAnsi="Tahoma" w:cs="Tahoma"/>
          <w:b/>
          <w:sz w:val="24"/>
          <w:szCs w:val="24"/>
        </w:rPr>
      </w:pPr>
    </w:p>
    <w:p w:rsidR="007E5F01" w:rsidRPr="00AE26CD" w:rsidRDefault="007E5F01" w:rsidP="00F12713">
      <w:pPr>
        <w:jc w:val="center"/>
        <w:rPr>
          <w:rFonts w:ascii="Tahoma" w:hAnsi="Tahoma"/>
          <w:b/>
          <w:sz w:val="24"/>
          <w:szCs w:val="24"/>
        </w:rPr>
      </w:pPr>
    </w:p>
    <w:p w:rsidR="007E5F01" w:rsidRPr="00AE26CD" w:rsidRDefault="007E5F01" w:rsidP="00F12713">
      <w:pPr>
        <w:jc w:val="center"/>
        <w:rPr>
          <w:rFonts w:ascii="Tahoma" w:hAnsi="Tahoma"/>
          <w:b/>
        </w:rPr>
      </w:pPr>
    </w:p>
    <w:p w:rsidR="007E5F01" w:rsidRPr="00AE26CD" w:rsidRDefault="007E5F01" w:rsidP="00F12713">
      <w:pPr>
        <w:jc w:val="center"/>
        <w:rPr>
          <w:rFonts w:ascii="Tahoma" w:hAnsi="Tahoma"/>
          <w:b/>
        </w:rPr>
      </w:pPr>
    </w:p>
    <w:p w:rsidR="007E5F01" w:rsidRPr="00AE26CD" w:rsidRDefault="007E5F01" w:rsidP="00F12713">
      <w:pPr>
        <w:jc w:val="center"/>
        <w:rPr>
          <w:rFonts w:ascii="Tahoma" w:hAnsi="Tahoma"/>
          <w:b/>
        </w:rPr>
      </w:pPr>
    </w:p>
    <w:p w:rsidR="007E5F01" w:rsidRPr="00AE26CD" w:rsidRDefault="007E5F01" w:rsidP="00F12713">
      <w:pPr>
        <w:jc w:val="center"/>
        <w:rPr>
          <w:rFonts w:ascii="Tahoma" w:hAnsi="Tahoma"/>
          <w:b/>
        </w:rPr>
      </w:pPr>
    </w:p>
    <w:p w:rsidR="007E5F01" w:rsidRPr="00AE26CD" w:rsidRDefault="007E5F01" w:rsidP="00F12713">
      <w:pPr>
        <w:jc w:val="both"/>
        <w:rPr>
          <w:rFonts w:ascii="Tahoma" w:hAnsi="Tahoma"/>
          <w:b/>
        </w:rPr>
      </w:pPr>
    </w:p>
    <w:p w:rsidR="007E5F01" w:rsidRPr="00AE26CD" w:rsidRDefault="007E5F01" w:rsidP="00F12713">
      <w:pPr>
        <w:jc w:val="both"/>
        <w:rPr>
          <w:rFonts w:ascii="Tahoma" w:hAnsi="Tahoma"/>
          <w:b/>
        </w:rPr>
      </w:pPr>
    </w:p>
    <w:p w:rsidR="007E5F01" w:rsidRPr="00AE26CD" w:rsidRDefault="007E5F01" w:rsidP="00F12713">
      <w:pPr>
        <w:jc w:val="both"/>
        <w:rPr>
          <w:rFonts w:ascii="Tahoma" w:hAnsi="Tahoma"/>
          <w:b/>
        </w:rPr>
      </w:pPr>
    </w:p>
    <w:p w:rsidR="007E5F01" w:rsidRPr="00AE26CD" w:rsidRDefault="007E5F01" w:rsidP="00F12713">
      <w:pPr>
        <w:jc w:val="both"/>
        <w:rPr>
          <w:rFonts w:ascii="Tahoma" w:hAnsi="Tahoma"/>
          <w:b/>
        </w:rPr>
      </w:pPr>
    </w:p>
    <w:p w:rsidR="007E5F01" w:rsidRPr="00AE26CD" w:rsidRDefault="007E5F01" w:rsidP="00F12713">
      <w:pPr>
        <w:jc w:val="both"/>
        <w:rPr>
          <w:rFonts w:ascii="Tahoma" w:hAnsi="Tahoma"/>
          <w:b/>
        </w:rPr>
      </w:pPr>
    </w:p>
    <w:p w:rsidR="007E5F01" w:rsidRPr="00AE26CD" w:rsidRDefault="007E5F01" w:rsidP="00F12713">
      <w:pPr>
        <w:jc w:val="both"/>
        <w:rPr>
          <w:rFonts w:ascii="Tahoma" w:hAnsi="Tahoma"/>
          <w:b/>
        </w:rPr>
      </w:pPr>
    </w:p>
    <w:p w:rsidR="007E5F01" w:rsidRPr="00AE26CD" w:rsidRDefault="007E5F01" w:rsidP="00F12713">
      <w:pPr>
        <w:jc w:val="both"/>
        <w:rPr>
          <w:rFonts w:ascii="Tahoma" w:hAnsi="Tahoma"/>
          <w:b/>
        </w:rPr>
      </w:pPr>
    </w:p>
    <w:p w:rsidR="007E5F01" w:rsidRPr="00AE26CD" w:rsidRDefault="007E5F01" w:rsidP="00F12713">
      <w:pPr>
        <w:jc w:val="both"/>
        <w:rPr>
          <w:sz w:val="22"/>
          <w:szCs w:val="22"/>
        </w:rPr>
      </w:pPr>
    </w:p>
    <w:p w:rsidR="007E5F01" w:rsidRPr="00AE26CD" w:rsidRDefault="007E5F01" w:rsidP="00F12713">
      <w:pPr>
        <w:jc w:val="both"/>
        <w:rPr>
          <w:sz w:val="22"/>
          <w:szCs w:val="22"/>
        </w:rPr>
      </w:pPr>
    </w:p>
    <w:p w:rsidR="007E5F01" w:rsidRPr="00AE26CD" w:rsidRDefault="007E5F01" w:rsidP="00F12713">
      <w:pPr>
        <w:jc w:val="both"/>
        <w:rPr>
          <w:sz w:val="22"/>
          <w:szCs w:val="22"/>
        </w:rPr>
      </w:pPr>
    </w:p>
    <w:p w:rsidR="007E5F01" w:rsidRPr="00AE26CD" w:rsidRDefault="007E5F01" w:rsidP="00F12713">
      <w:pPr>
        <w:jc w:val="both"/>
        <w:rPr>
          <w:sz w:val="22"/>
          <w:szCs w:val="22"/>
        </w:rPr>
      </w:pPr>
    </w:p>
    <w:tbl>
      <w:tblPr>
        <w:tblW w:w="0" w:type="auto"/>
        <w:jc w:val="center"/>
        <w:tblLayout w:type="fixed"/>
        <w:tblCellMar>
          <w:left w:w="0" w:type="dxa"/>
          <w:right w:w="0" w:type="dxa"/>
        </w:tblCellMar>
        <w:tblLook w:val="0000"/>
      </w:tblPr>
      <w:tblGrid>
        <w:gridCol w:w="9406"/>
      </w:tblGrid>
      <w:tr w:rsidR="007E5F01" w:rsidRPr="00AE26CD" w:rsidTr="00F12713">
        <w:trPr>
          <w:trHeight w:val="80"/>
          <w:jc w:val="center"/>
        </w:trPr>
        <w:tc>
          <w:tcPr>
            <w:tcW w:w="9406" w:type="dxa"/>
          </w:tcPr>
          <w:p w:rsidR="007E5F01" w:rsidRPr="00AE26CD" w:rsidRDefault="007E5F01" w:rsidP="00F12713">
            <w:pPr>
              <w:jc w:val="center"/>
              <w:rPr>
                <w:rFonts w:ascii="Tahoma" w:hAnsi="Tahoma"/>
                <w:sz w:val="22"/>
                <w:szCs w:val="22"/>
              </w:rPr>
            </w:pPr>
            <w:r w:rsidRPr="00AE26CD">
              <w:rPr>
                <w:rFonts w:ascii="Tahoma" w:hAnsi="Tahoma"/>
                <w:sz w:val="22"/>
                <w:szCs w:val="22"/>
              </w:rPr>
              <w:t>Koszty związane z przygotowaniem i złożeniem oferty ponosi Wykonawca.</w:t>
            </w:r>
          </w:p>
        </w:tc>
      </w:tr>
    </w:tbl>
    <w:p w:rsidR="007E5F01" w:rsidRPr="00AE26CD" w:rsidRDefault="007E5F01" w:rsidP="00780047">
      <w:pPr>
        <w:pStyle w:val="Styl1"/>
      </w:pPr>
      <w:r w:rsidRPr="00AE26CD">
        <w:t>Nazwa oraz adres zamawiającego</w:t>
      </w:r>
    </w:p>
    <w:p w:rsidR="007E5F01" w:rsidRPr="00AE26CD" w:rsidRDefault="007E5F01" w:rsidP="00F12713">
      <w:pPr>
        <w:pStyle w:val="BodyTextIndent3"/>
        <w:spacing w:line="240" w:lineRule="auto"/>
        <w:rPr>
          <w:rFonts w:ascii="Tahoma" w:hAnsi="Tahoma" w:cs="Tahoma"/>
          <w:sz w:val="16"/>
          <w:szCs w:val="22"/>
        </w:rPr>
      </w:pPr>
    </w:p>
    <w:p w:rsidR="007E5F01" w:rsidRPr="00AE26CD" w:rsidRDefault="007E5F01" w:rsidP="008157D0">
      <w:pPr>
        <w:pStyle w:val="BodyTextIndent3"/>
        <w:spacing w:line="240" w:lineRule="auto"/>
        <w:ind w:left="0"/>
        <w:rPr>
          <w:rFonts w:ascii="Tahoma" w:hAnsi="Tahoma" w:cs="Tahoma"/>
          <w:sz w:val="22"/>
          <w:szCs w:val="22"/>
        </w:rPr>
      </w:pPr>
      <w:r w:rsidRPr="00AE26CD">
        <w:rPr>
          <w:rFonts w:ascii="Tahoma" w:hAnsi="Tahoma" w:cs="Tahoma"/>
          <w:sz w:val="22"/>
          <w:szCs w:val="22"/>
        </w:rPr>
        <w:t xml:space="preserve">Gmina Miasto Mrągowo reprezentowana przez Burmistrza Panią Otolię Siemieniec, </w:t>
      </w:r>
      <w:r w:rsidRPr="00AE26CD">
        <w:rPr>
          <w:rFonts w:ascii="Tahoma" w:hAnsi="Tahoma" w:cs="Tahoma"/>
          <w:sz w:val="22"/>
          <w:szCs w:val="22"/>
        </w:rPr>
        <w:br/>
        <w:t xml:space="preserve">ul. Królewiecka 60A, 11-700 Mrągowo,  tel. (89) 741 90 00, fax. (89) 741 28 74 NIP </w:t>
      </w:r>
      <w:r w:rsidRPr="00AE26CD">
        <w:rPr>
          <w:rFonts w:ascii="Tahoma" w:hAnsi="Tahoma" w:cs="Tahoma"/>
          <w:b/>
          <w:sz w:val="22"/>
          <w:szCs w:val="22"/>
        </w:rPr>
        <w:t>742 20 76 940</w:t>
      </w:r>
      <w:r w:rsidRPr="00AE26CD">
        <w:rPr>
          <w:rFonts w:ascii="Tahoma" w:hAnsi="Tahoma" w:cs="Tahoma"/>
          <w:sz w:val="22"/>
          <w:szCs w:val="22"/>
        </w:rPr>
        <w:t xml:space="preserve"> występująca w imieniu własnym.</w:t>
      </w:r>
    </w:p>
    <w:p w:rsidR="007E5F01" w:rsidRPr="00AE26CD" w:rsidRDefault="007E5F01" w:rsidP="00780047">
      <w:pPr>
        <w:pStyle w:val="Styl1"/>
      </w:pPr>
      <w:r w:rsidRPr="00AE26CD">
        <w:t>Informacje ogólne</w:t>
      </w:r>
    </w:p>
    <w:p w:rsidR="007E5F01" w:rsidRPr="00AE26CD" w:rsidRDefault="007E5F01" w:rsidP="00E44B19">
      <w:pPr>
        <w:pStyle w:val="BodyTextIndent3"/>
        <w:spacing w:line="240" w:lineRule="auto"/>
        <w:rPr>
          <w:rFonts w:ascii="Tahoma" w:hAnsi="Tahoma" w:cs="Tahoma"/>
          <w:sz w:val="16"/>
          <w:szCs w:val="22"/>
        </w:rPr>
      </w:pPr>
    </w:p>
    <w:p w:rsidR="007E5F01" w:rsidRPr="00AE26CD" w:rsidRDefault="007E5F01" w:rsidP="007C3AC2">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Postępowanie prowadzone jest zgodnie z Ustawą z dnia 29 stycznia 2004 r. – Prawo zamówień publicznych (t.j. Dz. U. z 2015 poz. 2164 z późn. zm.), zwaną w dalszej części „ustawą Pzp”.</w:t>
      </w:r>
    </w:p>
    <w:p w:rsidR="007E5F01" w:rsidRPr="00AE26CD" w:rsidRDefault="007E5F01" w:rsidP="007C3AC2">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Do czynności podejmowanych przez Zamawiającego i Wykonawców stosować się będzie przepisy ustawy z dnia 23 kwietnia 1964r. – Kodeks cywilny (tekst jednolity Dz. U. z 1964r. Nr 16, poz. 93 z późniejszymi zmianami), jeżeli przepisy ustawy Pzp nie stanowią inaczej.</w:t>
      </w:r>
    </w:p>
    <w:p w:rsidR="007E5F01" w:rsidRPr="00AE26CD" w:rsidRDefault="007E5F01" w:rsidP="00E44B19">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Zgodnie z art. 10a ustawy Pzp, w niniejszym postępowaniu o udzielenie zamówienia oświadczenia, wnioski, zawiadomienia oraz informacje Zamawiający i Wykonawcy mogą przekazywać pisemnie, faksem, elektronicznie.</w:t>
      </w:r>
    </w:p>
    <w:p w:rsidR="007E5F01" w:rsidRPr="00AE26CD" w:rsidRDefault="007E5F01" w:rsidP="00E44B19">
      <w:pPr>
        <w:numPr>
          <w:ilvl w:val="1"/>
          <w:numId w:val="1"/>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7E5F01" w:rsidRPr="00AE26CD" w:rsidRDefault="007E5F01" w:rsidP="00E44B19">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Urząd Miejski w Mrągowie jest czynny w poniedziałki od 8:00 do 16:00, a od wtorku do piątku w godzinach od 7:30 do 15:30, z wyłączeniem dni ustawowo wolnych od pracy.</w:t>
      </w:r>
    </w:p>
    <w:p w:rsidR="007E5F01" w:rsidRPr="00AE26CD" w:rsidRDefault="007E5F01" w:rsidP="00E44B19">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Nie dopuszcza się składania ofert częściowych i wariantowych – oferta musi obejmować całość zamówienia.</w:t>
      </w:r>
    </w:p>
    <w:p w:rsidR="007E5F01" w:rsidRPr="00AE26CD" w:rsidRDefault="007E5F01" w:rsidP="00E44B19">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Nie przewiduje się zawarcia umowy ramowej.</w:t>
      </w:r>
    </w:p>
    <w:p w:rsidR="007E5F01" w:rsidRPr="00AE26CD" w:rsidRDefault="007E5F01" w:rsidP="00E44B19">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Zamawiający nie przewiduje zebrania Wykonawców.</w:t>
      </w:r>
    </w:p>
    <w:p w:rsidR="007E5F01" w:rsidRPr="00AE26CD" w:rsidRDefault="007E5F01" w:rsidP="00E44B19">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Zamawiający nie przewiduje udzielenia zaliczek na poczet wykonania zamówienia (art. 151a. ust. 1 ustawy Pzp.)</w:t>
      </w:r>
    </w:p>
    <w:p w:rsidR="007E5F01" w:rsidRPr="00AE26CD" w:rsidRDefault="007E5F01" w:rsidP="00E44B19">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Rozliczenia między Zamawiającym a Wykonawcą prowadzone będą w polskich złotych (PLN). Nie przewiduje się rozliczeń w walutach obcych.</w:t>
      </w:r>
    </w:p>
    <w:p w:rsidR="007E5F01" w:rsidRPr="00AE26CD" w:rsidRDefault="007E5F01" w:rsidP="00E44B19">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Nie przewiduje się wyboru oferty najkorzystniejszej z zastosowaniem aukcji elektronicznej, o której mowa w art. 91a ust. 1 ustawy Pzp.</w:t>
      </w:r>
    </w:p>
    <w:p w:rsidR="007E5F01" w:rsidRPr="00AE26CD" w:rsidRDefault="007E5F01" w:rsidP="00E44B19">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Postępowanie o udzielenie zamówienia prowadzi się w języku polskim (art. 9 ust. 2 ustawy Pzp).</w:t>
      </w:r>
    </w:p>
    <w:p w:rsidR="007E5F01" w:rsidRPr="00AE26CD" w:rsidRDefault="007E5F01" w:rsidP="00E44B19">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Wymaga się, aby Wykonawca zdobył wszystkie informacje, które mogą być konieczne do przygotowania oferty oraz podpisania umowy.</w:t>
      </w:r>
    </w:p>
    <w:p w:rsidR="007E5F01" w:rsidRPr="00AE26CD" w:rsidRDefault="007E5F01" w:rsidP="00E44B19">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Wykonawca może złożyć tylko jedną ofertę (art. 82 ustawy Pzp).</w:t>
      </w:r>
    </w:p>
    <w:p w:rsidR="007E5F01" w:rsidRPr="00AE26CD" w:rsidRDefault="007E5F01" w:rsidP="007C3AC2">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Wybrany Wykonawca jest zobowiązany do zawarcia umowy w terminie i miejscu wyznaczonym przez Zamawiającego.</w:t>
      </w:r>
    </w:p>
    <w:p w:rsidR="007E5F01" w:rsidRPr="00AE26CD" w:rsidRDefault="007E5F01" w:rsidP="007F2935">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Zamawiający nie przewiduje udzielenia zamówień, o których mowa w art. 67 ust. 1 pkt. 6 ustawy Pzp.</w:t>
      </w:r>
    </w:p>
    <w:p w:rsidR="007E5F01" w:rsidRPr="00AE26CD" w:rsidRDefault="007E5F01" w:rsidP="007C3AC2">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 xml:space="preserve">Zamawiający nie przewiduje zwrotu kosztów udziału Wykonawców w postępowaniu </w:t>
      </w:r>
      <w:r w:rsidRPr="00AE26CD">
        <w:rPr>
          <w:rFonts w:ascii="Tahoma" w:hAnsi="Tahoma" w:cs="Tahoma"/>
          <w:sz w:val="22"/>
          <w:szCs w:val="22"/>
        </w:rPr>
        <w:br/>
        <w:t>(z zastrzeżeniem art. 93 ust. 5 ustawy Pzp). Wykonawca ponosi wszelkie koszty udziału w postępowaniu, w tym koszty przygotowania oferty.</w:t>
      </w:r>
    </w:p>
    <w:p w:rsidR="007E5F01" w:rsidRPr="00AE26CD" w:rsidRDefault="007E5F01" w:rsidP="007C3AC2">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Wykonawcą może być osoba fizyczna, osoba prawna lub jednostka organizacyjna nieposiadającą osobowości prawnej.</w:t>
      </w:r>
    </w:p>
    <w:p w:rsidR="007E5F01" w:rsidRPr="00AE26CD" w:rsidRDefault="007E5F01" w:rsidP="007C3AC2">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Wykonawca może powierzyć wykonanie części zamówienia podwykonawcy. Zamawiający nie zastrzega obowiązku osobistego wykonania przez wykonawcę kluczowych części zamówienia.</w:t>
      </w:r>
    </w:p>
    <w:p w:rsidR="007E5F01" w:rsidRPr="00AE26CD" w:rsidRDefault="007E5F01" w:rsidP="007C3AC2">
      <w:pPr>
        <w:numPr>
          <w:ilvl w:val="0"/>
          <w:numId w:val="1"/>
        </w:numPr>
        <w:autoSpaceDE w:val="0"/>
        <w:autoSpaceDN w:val="0"/>
        <w:adjustRightInd w:val="0"/>
        <w:jc w:val="both"/>
        <w:rPr>
          <w:rFonts w:ascii="Tahoma" w:hAnsi="Tahoma" w:cs="Tahoma"/>
          <w:sz w:val="22"/>
          <w:szCs w:val="22"/>
        </w:rPr>
      </w:pPr>
      <w:r w:rsidRPr="00AE26CD">
        <w:rPr>
          <w:rFonts w:ascii="Tahoma" w:hAnsi="Tahoma" w:cs="Tahoma"/>
          <w:b/>
          <w:bCs/>
          <w:sz w:val="22"/>
          <w:szCs w:val="22"/>
        </w:rPr>
        <w:t>Wymagania dotyczące umowy o podwykonawstwo</w:t>
      </w:r>
      <w:r w:rsidRPr="00AE26CD">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7E5F01" w:rsidRPr="00AE26CD" w:rsidRDefault="007E5F01" w:rsidP="00E44B19">
      <w:pPr>
        <w:numPr>
          <w:ilvl w:val="1"/>
          <w:numId w:val="1"/>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7E5F01" w:rsidRPr="00AE26CD" w:rsidRDefault="007E5F01" w:rsidP="00E44B19">
      <w:pPr>
        <w:numPr>
          <w:ilvl w:val="1"/>
          <w:numId w:val="1"/>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końcowy termin realizacji przedmiotu umowy o podwykonawstwo nie może wykraczać poza końcowy termin realizacji przedmiotu umowy w sprawie zamówienia publicznego,</w:t>
      </w:r>
    </w:p>
    <w:p w:rsidR="007E5F01" w:rsidRPr="00AE26CD" w:rsidRDefault="007E5F01" w:rsidP="00E44B19">
      <w:pPr>
        <w:numPr>
          <w:ilvl w:val="1"/>
          <w:numId w:val="1"/>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7E5F01" w:rsidRPr="00AE26CD" w:rsidRDefault="007E5F01" w:rsidP="00E44B19">
      <w:pPr>
        <w:numPr>
          <w:ilvl w:val="1"/>
          <w:numId w:val="1"/>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sposób wykonania umowy o podwykonawstwo musi być zgodny ze sposobem w jaki Wykonawca jest zobowiązany wykonać umowę w sprawie zamówienia publicznego,</w:t>
      </w:r>
    </w:p>
    <w:p w:rsidR="007E5F01" w:rsidRPr="00AE26CD" w:rsidRDefault="007E5F01" w:rsidP="007C3AC2">
      <w:pPr>
        <w:numPr>
          <w:ilvl w:val="1"/>
          <w:numId w:val="1"/>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7E5F01" w:rsidRPr="00AE26CD" w:rsidRDefault="007E5F01" w:rsidP="007C3AC2">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7E5F01" w:rsidRPr="00AE26CD" w:rsidRDefault="007E5F01" w:rsidP="007C3AC2">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7E5F01" w:rsidRPr="00AE26CD" w:rsidRDefault="007E5F01" w:rsidP="0023209D">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7E5F01" w:rsidRPr="00AE26CD" w:rsidRDefault="007E5F01" w:rsidP="0023209D">
      <w:pPr>
        <w:numPr>
          <w:ilvl w:val="0"/>
          <w:numId w:val="1"/>
        </w:numPr>
        <w:autoSpaceDE w:val="0"/>
        <w:autoSpaceDN w:val="0"/>
        <w:adjustRightInd w:val="0"/>
        <w:jc w:val="both"/>
        <w:rPr>
          <w:rFonts w:ascii="Tahoma" w:hAnsi="Tahoma" w:cs="Tahoma"/>
          <w:sz w:val="22"/>
          <w:szCs w:val="22"/>
        </w:rPr>
      </w:pPr>
      <w:r w:rsidRPr="00AE26CD">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7E5F01" w:rsidRPr="00AE26CD" w:rsidRDefault="007E5F01" w:rsidP="00780047">
      <w:pPr>
        <w:pStyle w:val="Styl1"/>
      </w:pPr>
      <w:r w:rsidRPr="00AE26CD">
        <w:t>Opis przedmiotu zamówienia</w:t>
      </w:r>
    </w:p>
    <w:p w:rsidR="007E5F01" w:rsidRPr="00AE26CD" w:rsidRDefault="007E5F01" w:rsidP="0023209D">
      <w:pPr>
        <w:autoSpaceDE w:val="0"/>
        <w:autoSpaceDN w:val="0"/>
        <w:adjustRightInd w:val="0"/>
        <w:jc w:val="both"/>
        <w:rPr>
          <w:rFonts w:ascii="Tahoma" w:hAnsi="Tahoma" w:cs="Tahoma"/>
          <w:sz w:val="16"/>
          <w:szCs w:val="16"/>
        </w:rPr>
      </w:pPr>
    </w:p>
    <w:p w:rsidR="007E5F01" w:rsidRPr="00DC69EB" w:rsidRDefault="007E5F01" w:rsidP="009D72D0">
      <w:pPr>
        <w:numPr>
          <w:ilvl w:val="0"/>
          <w:numId w:val="2"/>
        </w:numPr>
        <w:autoSpaceDE w:val="0"/>
        <w:autoSpaceDN w:val="0"/>
        <w:adjustRightInd w:val="0"/>
        <w:jc w:val="both"/>
        <w:rPr>
          <w:rFonts w:ascii="Tahoma" w:hAnsi="Tahoma" w:cs="Tahoma"/>
          <w:sz w:val="22"/>
          <w:szCs w:val="22"/>
        </w:rPr>
      </w:pPr>
      <w:r w:rsidRPr="00DC69EB">
        <w:rPr>
          <w:rFonts w:ascii="Tahoma" w:hAnsi="Tahoma" w:cs="Tahoma"/>
          <w:sz w:val="22"/>
          <w:szCs w:val="22"/>
        </w:rPr>
        <w:t>Przedmiot zamówienia dotyczy wykonania robót budowlanych b</w:t>
      </w:r>
      <w:r>
        <w:rPr>
          <w:rFonts w:ascii="Tahoma" w:hAnsi="Tahoma" w:cs="Tahoma"/>
          <w:sz w:val="22"/>
          <w:szCs w:val="22"/>
        </w:rPr>
        <w:t>ranży ogólnobudowlanej polegających na renowacji i częściowej wymianie siedzisk w mrągowskim Amfiteatrze, ul. Jaszczurcza Góra</w:t>
      </w:r>
      <w:r w:rsidRPr="00DC69EB">
        <w:rPr>
          <w:rFonts w:ascii="Tahoma" w:hAnsi="Tahoma" w:cs="Tahoma"/>
          <w:sz w:val="22"/>
          <w:szCs w:val="22"/>
        </w:rPr>
        <w:t>.</w:t>
      </w:r>
    </w:p>
    <w:p w:rsidR="007E5F01" w:rsidRPr="00DC69EB" w:rsidRDefault="007E5F01" w:rsidP="009D72D0">
      <w:pPr>
        <w:numPr>
          <w:ilvl w:val="0"/>
          <w:numId w:val="2"/>
        </w:numPr>
        <w:autoSpaceDE w:val="0"/>
        <w:autoSpaceDN w:val="0"/>
        <w:adjustRightInd w:val="0"/>
        <w:jc w:val="both"/>
        <w:rPr>
          <w:rFonts w:ascii="Tahoma" w:hAnsi="Tahoma" w:cs="Tahoma"/>
          <w:sz w:val="22"/>
          <w:szCs w:val="22"/>
        </w:rPr>
      </w:pPr>
      <w:r w:rsidRPr="00DC69EB">
        <w:rPr>
          <w:rFonts w:ascii="Tahoma" w:hAnsi="Tahoma" w:cs="Tahoma"/>
          <w:sz w:val="22"/>
          <w:szCs w:val="22"/>
        </w:rPr>
        <w:t>Przedmiot zamówienia należy wykonać w oparciu o dokume</w:t>
      </w:r>
      <w:r>
        <w:rPr>
          <w:rFonts w:ascii="Tahoma" w:hAnsi="Tahoma" w:cs="Tahoma"/>
          <w:sz w:val="22"/>
          <w:szCs w:val="22"/>
        </w:rPr>
        <w:t>ntację przetargową.</w:t>
      </w:r>
      <w:r w:rsidRPr="00DC69EB">
        <w:rPr>
          <w:rFonts w:ascii="Tahoma" w:hAnsi="Tahoma" w:cs="Tahoma"/>
          <w:sz w:val="22"/>
          <w:szCs w:val="22"/>
        </w:rPr>
        <w:t xml:space="preserve"> </w:t>
      </w:r>
    </w:p>
    <w:p w:rsidR="007E5F01" w:rsidRPr="00B47CE8" w:rsidRDefault="007E5F01" w:rsidP="009D72D0">
      <w:pPr>
        <w:numPr>
          <w:ilvl w:val="0"/>
          <w:numId w:val="2"/>
        </w:numPr>
        <w:autoSpaceDE w:val="0"/>
        <w:autoSpaceDN w:val="0"/>
        <w:adjustRightInd w:val="0"/>
        <w:jc w:val="both"/>
        <w:rPr>
          <w:rFonts w:ascii="Tahoma" w:hAnsi="Tahoma" w:cs="Tahoma"/>
          <w:sz w:val="22"/>
          <w:szCs w:val="22"/>
        </w:rPr>
      </w:pPr>
      <w:r w:rsidRPr="00B47CE8">
        <w:rPr>
          <w:rFonts w:ascii="Tahoma" w:hAnsi="Tahoma" w:cs="Tahoma"/>
          <w:sz w:val="22"/>
          <w:szCs w:val="22"/>
        </w:rPr>
        <w:t>Stosownie do treści art. 30  ustawy Pzp, Zamawiający informuje, że wymagania o których mowa w przywołanym przepisie, określają Polskie Normy przenoszące normy europejskie a w przypadku ich braku Normy Polskie.</w:t>
      </w:r>
    </w:p>
    <w:p w:rsidR="007E5F01" w:rsidRPr="00AE26CD" w:rsidRDefault="007E5F01" w:rsidP="005668E8">
      <w:pPr>
        <w:pStyle w:val="Styl1"/>
      </w:pPr>
      <w:r w:rsidRPr="00AE26CD">
        <w:t>Zakres zamówienia</w:t>
      </w:r>
    </w:p>
    <w:p w:rsidR="007E5F01" w:rsidRPr="00AE26CD" w:rsidRDefault="007E5F01" w:rsidP="009C78B5">
      <w:pPr>
        <w:autoSpaceDE w:val="0"/>
        <w:autoSpaceDN w:val="0"/>
        <w:adjustRightInd w:val="0"/>
        <w:jc w:val="both"/>
        <w:rPr>
          <w:rFonts w:ascii="Tahoma" w:hAnsi="Tahoma" w:cs="Tahoma"/>
          <w:sz w:val="18"/>
          <w:szCs w:val="18"/>
        </w:rPr>
      </w:pPr>
    </w:p>
    <w:p w:rsidR="007E5F01" w:rsidRPr="00DC69EB" w:rsidRDefault="007E5F01" w:rsidP="009C78B5">
      <w:pPr>
        <w:numPr>
          <w:ilvl w:val="0"/>
          <w:numId w:val="34"/>
        </w:numPr>
        <w:autoSpaceDE w:val="0"/>
        <w:autoSpaceDN w:val="0"/>
        <w:adjustRightInd w:val="0"/>
        <w:jc w:val="both"/>
        <w:rPr>
          <w:rFonts w:ascii="Tahoma" w:hAnsi="Tahoma" w:cs="Tahoma"/>
          <w:sz w:val="22"/>
          <w:szCs w:val="22"/>
        </w:rPr>
      </w:pPr>
      <w:r w:rsidRPr="00DC69EB">
        <w:rPr>
          <w:rFonts w:ascii="Tahoma" w:hAnsi="Tahoma" w:cs="Tahoma"/>
          <w:bCs/>
          <w:sz w:val="22"/>
          <w:szCs w:val="22"/>
        </w:rPr>
        <w:t>Zakres zamówienia obejmuje:</w:t>
      </w:r>
    </w:p>
    <w:p w:rsidR="007E5F01" w:rsidRPr="00D4509B" w:rsidRDefault="007E5F01" w:rsidP="009C78B5">
      <w:pPr>
        <w:numPr>
          <w:ilvl w:val="0"/>
          <w:numId w:val="18"/>
        </w:numPr>
        <w:autoSpaceDE w:val="0"/>
        <w:autoSpaceDN w:val="0"/>
        <w:adjustRightInd w:val="0"/>
        <w:jc w:val="both"/>
        <w:rPr>
          <w:rFonts w:ascii="Tahoma" w:hAnsi="Tahoma" w:cs="Tahoma"/>
          <w:sz w:val="22"/>
          <w:szCs w:val="22"/>
        </w:rPr>
      </w:pPr>
      <w:r w:rsidRPr="00D4509B">
        <w:rPr>
          <w:rFonts w:ascii="Tahoma" w:hAnsi="Tahoma" w:cs="Tahoma"/>
          <w:sz w:val="22"/>
          <w:szCs w:val="22"/>
        </w:rPr>
        <w:t xml:space="preserve">Demontaż istniejących 5276 szt. siedzisk drewnianych o wymiarach 47,5 x </w:t>
      </w:r>
      <w:smartTag w:uri="urn:schemas-microsoft-com:office:smarttags" w:element="metricconverter">
        <w:smartTagPr>
          <w:attr w:name="ProductID" w:val="41,0 cm"/>
        </w:smartTagPr>
        <w:r w:rsidRPr="00D4509B">
          <w:rPr>
            <w:rFonts w:ascii="Tahoma" w:hAnsi="Tahoma" w:cs="Tahoma"/>
            <w:sz w:val="22"/>
            <w:szCs w:val="22"/>
          </w:rPr>
          <w:t>41,0 cm</w:t>
        </w:r>
      </w:smartTag>
      <w:r w:rsidRPr="00D4509B">
        <w:rPr>
          <w:rFonts w:ascii="Tahoma" w:hAnsi="Tahoma" w:cs="Tahoma"/>
          <w:sz w:val="22"/>
          <w:szCs w:val="22"/>
        </w:rPr>
        <w:t xml:space="preserve">. Każde z siedzisk składa się z 5 elementów siedziska wykonanych z drewna bukowego montowanych do 2 elementów podsiedziskowych. Każdy element siedziska mocowany jest do elementu podsiedziskowego za pomocą 2 wkrętów do drewna. Każdy element podsiedziskowy zamocowany jest za pomocą 2 kołków montażowych do podłoża betonowego. </w:t>
      </w:r>
    </w:p>
    <w:p w:rsidR="007E5F01" w:rsidRPr="00D4509B" w:rsidRDefault="007E5F01" w:rsidP="009C78B5">
      <w:pPr>
        <w:numPr>
          <w:ilvl w:val="0"/>
          <w:numId w:val="18"/>
        </w:numPr>
        <w:autoSpaceDE w:val="0"/>
        <w:autoSpaceDN w:val="0"/>
        <w:adjustRightInd w:val="0"/>
        <w:jc w:val="both"/>
        <w:rPr>
          <w:rFonts w:ascii="Tahoma" w:hAnsi="Tahoma" w:cs="Tahoma"/>
          <w:sz w:val="22"/>
          <w:szCs w:val="22"/>
        </w:rPr>
      </w:pPr>
      <w:r w:rsidRPr="00D4509B">
        <w:rPr>
          <w:rFonts w:ascii="Tahoma" w:hAnsi="Tahoma" w:cs="Tahoma"/>
          <w:sz w:val="22"/>
          <w:szCs w:val="22"/>
        </w:rPr>
        <w:t>Transport zdemontowanych siedzisk – 5276 szt</w:t>
      </w:r>
      <w:r>
        <w:rPr>
          <w:rFonts w:ascii="Tahoma" w:hAnsi="Tahoma" w:cs="Tahoma"/>
          <w:sz w:val="22"/>
          <w:szCs w:val="22"/>
        </w:rPr>
        <w:t>.</w:t>
      </w:r>
      <w:r w:rsidRPr="00D4509B">
        <w:rPr>
          <w:rFonts w:ascii="Tahoma" w:hAnsi="Tahoma" w:cs="Tahoma"/>
          <w:sz w:val="22"/>
          <w:szCs w:val="22"/>
        </w:rPr>
        <w:t xml:space="preserve"> do zakładu produkcyjnego.  </w:t>
      </w:r>
    </w:p>
    <w:p w:rsidR="007E5F01" w:rsidRPr="00D4509B" w:rsidRDefault="007E5F01" w:rsidP="009C78B5">
      <w:pPr>
        <w:numPr>
          <w:ilvl w:val="0"/>
          <w:numId w:val="18"/>
        </w:numPr>
        <w:autoSpaceDE w:val="0"/>
        <w:autoSpaceDN w:val="0"/>
        <w:adjustRightInd w:val="0"/>
        <w:jc w:val="both"/>
        <w:rPr>
          <w:rFonts w:ascii="Tahoma" w:hAnsi="Tahoma" w:cs="Tahoma"/>
          <w:sz w:val="22"/>
          <w:szCs w:val="22"/>
        </w:rPr>
      </w:pPr>
      <w:r w:rsidRPr="00D4509B">
        <w:rPr>
          <w:rFonts w:ascii="Tahoma" w:hAnsi="Tahoma" w:cs="Tahoma"/>
          <w:sz w:val="22"/>
          <w:szCs w:val="22"/>
        </w:rPr>
        <w:t>Utylizacja uszkodzonych, nie nadających się do naprawy elementów (przyjęto 100% elementów podsiedziskowych tj</w:t>
      </w:r>
      <w:r>
        <w:rPr>
          <w:rFonts w:ascii="Tahoma" w:hAnsi="Tahoma" w:cs="Tahoma"/>
          <w:sz w:val="22"/>
          <w:szCs w:val="22"/>
        </w:rPr>
        <w:t>.</w:t>
      </w:r>
      <w:r w:rsidRPr="00D4509B">
        <w:rPr>
          <w:rFonts w:ascii="Tahoma" w:hAnsi="Tahoma" w:cs="Tahoma"/>
          <w:sz w:val="22"/>
          <w:szCs w:val="22"/>
        </w:rPr>
        <w:t xml:space="preserve"> 5276 szt x 2 = 10552 szt oraz 5500 szt elementów siedziska).</w:t>
      </w:r>
    </w:p>
    <w:p w:rsidR="007E5F01" w:rsidRPr="00D4509B" w:rsidRDefault="007E5F01" w:rsidP="009C78B5">
      <w:pPr>
        <w:numPr>
          <w:ilvl w:val="0"/>
          <w:numId w:val="18"/>
        </w:numPr>
        <w:autoSpaceDE w:val="0"/>
        <w:autoSpaceDN w:val="0"/>
        <w:adjustRightInd w:val="0"/>
        <w:jc w:val="both"/>
        <w:rPr>
          <w:rFonts w:ascii="Tahoma" w:hAnsi="Tahoma" w:cs="Tahoma"/>
          <w:sz w:val="22"/>
          <w:szCs w:val="22"/>
        </w:rPr>
      </w:pPr>
      <w:r>
        <w:rPr>
          <w:rFonts w:ascii="Tahoma" w:hAnsi="Tahoma" w:cs="Tahoma"/>
          <w:sz w:val="22"/>
          <w:szCs w:val="22"/>
        </w:rPr>
        <w:t>Wykonanie nowych,</w:t>
      </w:r>
      <w:r w:rsidRPr="00D4509B">
        <w:rPr>
          <w:rFonts w:ascii="Tahoma" w:hAnsi="Tahoma" w:cs="Tahoma"/>
          <w:sz w:val="22"/>
          <w:szCs w:val="22"/>
        </w:rPr>
        <w:t xml:space="preserve"> </w:t>
      </w:r>
      <w:r w:rsidRPr="00A07CB7">
        <w:rPr>
          <w:rFonts w:ascii="Tahoma" w:hAnsi="Tahoma" w:cs="Tahoma"/>
          <w:b/>
          <w:sz w:val="22"/>
          <w:szCs w:val="22"/>
        </w:rPr>
        <w:t>modrzewiowych</w:t>
      </w:r>
      <w:r w:rsidRPr="00D4509B">
        <w:rPr>
          <w:rFonts w:ascii="Tahoma" w:hAnsi="Tahoma" w:cs="Tahoma"/>
          <w:sz w:val="22"/>
          <w:szCs w:val="22"/>
        </w:rPr>
        <w:t xml:space="preserve"> elementów podsiedziskowych 5276 szt x 2 = 10552 szt</w:t>
      </w:r>
      <w:r>
        <w:rPr>
          <w:rFonts w:ascii="Tahoma" w:hAnsi="Tahoma" w:cs="Tahoma"/>
          <w:sz w:val="22"/>
          <w:szCs w:val="22"/>
        </w:rPr>
        <w:t xml:space="preserve">. - </w:t>
      </w:r>
      <w:r w:rsidRPr="00D4509B">
        <w:rPr>
          <w:rFonts w:ascii="Tahoma" w:hAnsi="Tahoma" w:cs="Tahoma"/>
          <w:sz w:val="22"/>
          <w:szCs w:val="22"/>
        </w:rPr>
        <w:t xml:space="preserve">impregnacja </w:t>
      </w:r>
      <w:r>
        <w:rPr>
          <w:rFonts w:ascii="Tahoma" w:hAnsi="Tahoma" w:cs="Tahoma"/>
          <w:sz w:val="22"/>
          <w:szCs w:val="22"/>
        </w:rPr>
        <w:t xml:space="preserve">zanurzeniowa </w:t>
      </w:r>
      <w:r w:rsidRPr="00D4509B">
        <w:rPr>
          <w:rFonts w:ascii="Tahoma" w:hAnsi="Tahoma" w:cs="Tahoma"/>
          <w:sz w:val="22"/>
          <w:szCs w:val="22"/>
        </w:rPr>
        <w:t xml:space="preserve">i </w:t>
      </w:r>
      <w:r>
        <w:rPr>
          <w:rFonts w:ascii="Tahoma" w:hAnsi="Tahoma" w:cs="Tahoma"/>
          <w:sz w:val="22"/>
          <w:szCs w:val="22"/>
        </w:rPr>
        <w:t xml:space="preserve">trzykrotne </w:t>
      </w:r>
      <w:r w:rsidRPr="00D4509B">
        <w:rPr>
          <w:rFonts w:ascii="Tahoma" w:hAnsi="Tahoma" w:cs="Tahoma"/>
          <w:sz w:val="22"/>
          <w:szCs w:val="22"/>
        </w:rPr>
        <w:t>malowanie hydrodynamiczne</w:t>
      </w:r>
      <w:r>
        <w:rPr>
          <w:rFonts w:ascii="Tahoma" w:hAnsi="Tahoma" w:cs="Tahoma"/>
          <w:sz w:val="22"/>
          <w:szCs w:val="22"/>
        </w:rPr>
        <w:t xml:space="preserve"> preparatem olejowym – kolor istniejący. Elementy podsiedziskowe należy wykonać z drewna klasy estetycznej II oraz konstrukcyjnej minimum C24 (PN-EN338:2004).</w:t>
      </w:r>
      <w:r w:rsidRPr="00D4509B">
        <w:rPr>
          <w:rFonts w:ascii="Tahoma" w:hAnsi="Tahoma" w:cs="Tahoma"/>
          <w:sz w:val="22"/>
          <w:szCs w:val="22"/>
        </w:rPr>
        <w:t xml:space="preserve"> Wzór </w:t>
      </w:r>
      <w:r>
        <w:rPr>
          <w:rFonts w:ascii="Tahoma" w:hAnsi="Tahoma" w:cs="Tahoma"/>
          <w:sz w:val="22"/>
          <w:szCs w:val="22"/>
        </w:rPr>
        <w:t xml:space="preserve">nowego </w:t>
      </w:r>
      <w:r w:rsidRPr="00D4509B">
        <w:rPr>
          <w:rFonts w:ascii="Tahoma" w:hAnsi="Tahoma" w:cs="Tahoma"/>
          <w:sz w:val="22"/>
          <w:szCs w:val="22"/>
        </w:rPr>
        <w:t>elementu podsiedziskowego pokazano na załączniku graficznym. (rysunek</w:t>
      </w:r>
      <w:r>
        <w:rPr>
          <w:rFonts w:ascii="Tahoma" w:hAnsi="Tahoma" w:cs="Tahoma"/>
          <w:sz w:val="22"/>
          <w:szCs w:val="22"/>
        </w:rPr>
        <w:t xml:space="preserve"> </w:t>
      </w:r>
      <w:r w:rsidRPr="00D4509B">
        <w:rPr>
          <w:rFonts w:ascii="Tahoma" w:hAnsi="Tahoma" w:cs="Tahoma"/>
          <w:sz w:val="22"/>
          <w:szCs w:val="22"/>
        </w:rPr>
        <w:t>nr 3)</w:t>
      </w:r>
    </w:p>
    <w:p w:rsidR="007E5F01" w:rsidRPr="00A07CB7" w:rsidRDefault="007E5F01" w:rsidP="009C78B5">
      <w:pPr>
        <w:numPr>
          <w:ilvl w:val="0"/>
          <w:numId w:val="18"/>
        </w:numPr>
        <w:autoSpaceDE w:val="0"/>
        <w:autoSpaceDN w:val="0"/>
        <w:adjustRightInd w:val="0"/>
        <w:jc w:val="both"/>
        <w:rPr>
          <w:rFonts w:ascii="Tahoma" w:hAnsi="Tahoma" w:cs="Tahoma"/>
          <w:sz w:val="22"/>
          <w:szCs w:val="22"/>
        </w:rPr>
      </w:pPr>
      <w:r w:rsidRPr="00D4509B">
        <w:rPr>
          <w:rFonts w:ascii="Tahoma" w:hAnsi="Tahoma" w:cs="Tahoma"/>
          <w:sz w:val="22"/>
          <w:szCs w:val="22"/>
        </w:rPr>
        <w:t>Wykonanie nowych szczebli siedziska z drewna bukowego 5500 szt – impregnacja</w:t>
      </w:r>
      <w:r>
        <w:rPr>
          <w:rFonts w:ascii="Tahoma" w:hAnsi="Tahoma" w:cs="Tahoma"/>
          <w:sz w:val="22"/>
          <w:szCs w:val="22"/>
        </w:rPr>
        <w:t xml:space="preserve"> zanurzeniowa</w:t>
      </w:r>
      <w:r w:rsidRPr="00D4509B">
        <w:rPr>
          <w:rFonts w:ascii="Tahoma" w:hAnsi="Tahoma" w:cs="Tahoma"/>
          <w:sz w:val="22"/>
          <w:szCs w:val="22"/>
        </w:rPr>
        <w:t xml:space="preserve"> i </w:t>
      </w:r>
      <w:r>
        <w:rPr>
          <w:rFonts w:ascii="Tahoma" w:hAnsi="Tahoma" w:cs="Tahoma"/>
          <w:sz w:val="22"/>
          <w:szCs w:val="22"/>
        </w:rPr>
        <w:t xml:space="preserve">trzykrotne </w:t>
      </w:r>
      <w:r w:rsidRPr="00D4509B">
        <w:rPr>
          <w:rFonts w:ascii="Tahoma" w:hAnsi="Tahoma" w:cs="Tahoma"/>
          <w:sz w:val="22"/>
          <w:szCs w:val="22"/>
        </w:rPr>
        <w:t>malowanie hydrodynamiczne</w:t>
      </w:r>
      <w:r>
        <w:rPr>
          <w:rFonts w:ascii="Tahoma" w:hAnsi="Tahoma" w:cs="Tahoma"/>
          <w:sz w:val="22"/>
          <w:szCs w:val="22"/>
        </w:rPr>
        <w:t xml:space="preserve"> preparatem olejowym – kolor istniejący. Elementy siedzisk należy wykonać z drewna klasy</w:t>
      </w:r>
      <w:r w:rsidRPr="00541EA0">
        <w:rPr>
          <w:rFonts w:ascii="Tahoma" w:hAnsi="Tahoma" w:cs="Tahoma"/>
          <w:sz w:val="22"/>
          <w:szCs w:val="22"/>
        </w:rPr>
        <w:t xml:space="preserve"> </w:t>
      </w:r>
      <w:r>
        <w:rPr>
          <w:rFonts w:ascii="Tahoma" w:hAnsi="Tahoma" w:cs="Tahoma"/>
          <w:sz w:val="22"/>
          <w:szCs w:val="22"/>
        </w:rPr>
        <w:t>klasy estetycznej II oraz konstrukcyjnej minimum D30 (PN-EN338:2004). Wzór elementu siedziska</w:t>
      </w:r>
      <w:r w:rsidRPr="00D4509B">
        <w:rPr>
          <w:rFonts w:ascii="Tahoma" w:hAnsi="Tahoma" w:cs="Tahoma"/>
          <w:sz w:val="22"/>
          <w:szCs w:val="22"/>
        </w:rPr>
        <w:t xml:space="preserve"> pokazano na załączniku graficznym. (rysunek</w:t>
      </w:r>
      <w:r>
        <w:rPr>
          <w:rFonts w:ascii="Tahoma" w:hAnsi="Tahoma" w:cs="Tahoma"/>
          <w:sz w:val="22"/>
          <w:szCs w:val="22"/>
        </w:rPr>
        <w:t xml:space="preserve"> nr 2</w:t>
      </w:r>
      <w:r w:rsidRPr="00D4509B">
        <w:rPr>
          <w:rFonts w:ascii="Tahoma" w:hAnsi="Tahoma" w:cs="Tahoma"/>
          <w:sz w:val="22"/>
          <w:szCs w:val="22"/>
        </w:rPr>
        <w:t>)</w:t>
      </w:r>
    </w:p>
    <w:p w:rsidR="007E5F01" w:rsidRPr="00D4509B" w:rsidRDefault="007E5F01" w:rsidP="009C78B5">
      <w:pPr>
        <w:numPr>
          <w:ilvl w:val="0"/>
          <w:numId w:val="18"/>
        </w:numPr>
        <w:autoSpaceDE w:val="0"/>
        <w:autoSpaceDN w:val="0"/>
        <w:adjustRightInd w:val="0"/>
        <w:jc w:val="both"/>
        <w:rPr>
          <w:rFonts w:ascii="Tahoma" w:hAnsi="Tahoma" w:cs="Tahoma"/>
          <w:sz w:val="22"/>
          <w:szCs w:val="22"/>
        </w:rPr>
      </w:pPr>
      <w:r w:rsidRPr="00D4509B">
        <w:rPr>
          <w:rFonts w:ascii="Tahoma" w:hAnsi="Tahoma" w:cs="Tahoma"/>
          <w:sz w:val="22"/>
          <w:szCs w:val="22"/>
        </w:rPr>
        <w:t>Naprawa i renowacja szczebli siedziska:26380-5500=20880 szt</w:t>
      </w:r>
      <w:r>
        <w:rPr>
          <w:rFonts w:ascii="Tahoma" w:hAnsi="Tahoma" w:cs="Tahoma"/>
          <w:sz w:val="22"/>
          <w:szCs w:val="22"/>
        </w:rPr>
        <w:t>.</w:t>
      </w:r>
      <w:r w:rsidRPr="00D4509B">
        <w:rPr>
          <w:rFonts w:ascii="Tahoma" w:hAnsi="Tahoma" w:cs="Tahoma"/>
          <w:sz w:val="22"/>
          <w:szCs w:val="22"/>
        </w:rPr>
        <w:t xml:space="preserve"> poprzez wysuszenie do wilgotnośći 16-18%, oczyszczenie mechaniczne do drugiego stopnia czystości, przygotowanie do impregnacji, impregnacja</w:t>
      </w:r>
      <w:r>
        <w:rPr>
          <w:rFonts w:ascii="Tahoma" w:hAnsi="Tahoma" w:cs="Tahoma"/>
          <w:sz w:val="22"/>
          <w:szCs w:val="22"/>
        </w:rPr>
        <w:t xml:space="preserve"> zanurzeniowa</w:t>
      </w:r>
      <w:r w:rsidRPr="00D4509B">
        <w:rPr>
          <w:rFonts w:ascii="Tahoma" w:hAnsi="Tahoma" w:cs="Tahoma"/>
          <w:sz w:val="22"/>
          <w:szCs w:val="22"/>
        </w:rPr>
        <w:t>,</w:t>
      </w:r>
      <w:r>
        <w:rPr>
          <w:rFonts w:ascii="Tahoma" w:hAnsi="Tahoma" w:cs="Tahoma"/>
          <w:sz w:val="22"/>
          <w:szCs w:val="22"/>
        </w:rPr>
        <w:t xml:space="preserve"> trzykrotne</w:t>
      </w:r>
      <w:r w:rsidRPr="00D4509B">
        <w:rPr>
          <w:rFonts w:ascii="Tahoma" w:hAnsi="Tahoma" w:cs="Tahoma"/>
          <w:sz w:val="22"/>
          <w:szCs w:val="22"/>
        </w:rPr>
        <w:t xml:space="preserve"> malowanie hydrodynamiczne</w:t>
      </w:r>
      <w:r>
        <w:rPr>
          <w:rFonts w:ascii="Tahoma" w:hAnsi="Tahoma" w:cs="Tahoma"/>
          <w:sz w:val="22"/>
          <w:szCs w:val="22"/>
        </w:rPr>
        <w:t xml:space="preserve"> preparatem olejowym</w:t>
      </w:r>
      <w:r w:rsidRPr="00D4509B">
        <w:rPr>
          <w:rFonts w:ascii="Tahoma" w:hAnsi="Tahoma" w:cs="Tahoma"/>
          <w:sz w:val="22"/>
          <w:szCs w:val="22"/>
        </w:rPr>
        <w:t xml:space="preserve"> – kolor istniejący).</w:t>
      </w:r>
    </w:p>
    <w:p w:rsidR="007E5F01" w:rsidRPr="00D4509B" w:rsidRDefault="007E5F01" w:rsidP="009C78B5">
      <w:pPr>
        <w:numPr>
          <w:ilvl w:val="0"/>
          <w:numId w:val="18"/>
        </w:numPr>
        <w:autoSpaceDE w:val="0"/>
        <w:autoSpaceDN w:val="0"/>
        <w:adjustRightInd w:val="0"/>
        <w:jc w:val="both"/>
        <w:rPr>
          <w:rFonts w:ascii="Tahoma" w:hAnsi="Tahoma" w:cs="Tahoma"/>
          <w:sz w:val="22"/>
          <w:szCs w:val="22"/>
        </w:rPr>
      </w:pPr>
      <w:r w:rsidRPr="00D4509B">
        <w:rPr>
          <w:rFonts w:ascii="Tahoma" w:hAnsi="Tahoma" w:cs="Tahoma"/>
          <w:sz w:val="22"/>
          <w:szCs w:val="22"/>
        </w:rPr>
        <w:t>Montaż elementów siedzisk do elementów podsiedziskowych – 26380 szt</w:t>
      </w:r>
      <w:r>
        <w:rPr>
          <w:rFonts w:ascii="Tahoma" w:hAnsi="Tahoma" w:cs="Tahoma"/>
          <w:sz w:val="22"/>
          <w:szCs w:val="22"/>
        </w:rPr>
        <w:t>.</w:t>
      </w:r>
      <w:r w:rsidRPr="00D4509B">
        <w:rPr>
          <w:rFonts w:ascii="Tahoma" w:hAnsi="Tahoma" w:cs="Tahoma"/>
          <w:sz w:val="22"/>
          <w:szCs w:val="22"/>
        </w:rPr>
        <w:t xml:space="preserve"> za pomocą wkrętów do drewna, w taki sposób, aby wkręt zagłębiony był w elemencie siedziska minimum 20 mm. Każdy z elementów należy zamocować za pomocą 4 szt wkrętów. Sposób rozmieszczenia wkrętów pokazano na załączniku graficznym (rysunek nr 1)</w:t>
      </w:r>
    </w:p>
    <w:p w:rsidR="007E5F01" w:rsidRPr="00D4509B" w:rsidRDefault="007E5F01" w:rsidP="009C78B5">
      <w:pPr>
        <w:numPr>
          <w:ilvl w:val="0"/>
          <w:numId w:val="18"/>
        </w:numPr>
        <w:autoSpaceDE w:val="0"/>
        <w:autoSpaceDN w:val="0"/>
        <w:adjustRightInd w:val="0"/>
        <w:jc w:val="both"/>
        <w:rPr>
          <w:rFonts w:ascii="Tahoma" w:hAnsi="Tahoma" w:cs="Tahoma"/>
          <w:sz w:val="22"/>
          <w:szCs w:val="22"/>
        </w:rPr>
      </w:pPr>
      <w:r w:rsidRPr="00D4509B">
        <w:rPr>
          <w:rFonts w:ascii="Tahoma" w:hAnsi="Tahoma" w:cs="Tahoma"/>
          <w:sz w:val="22"/>
          <w:szCs w:val="22"/>
        </w:rPr>
        <w:t>Przygotowanie betonowego podłoża do montażu elementów podsiedziskowych (uzupełnienie ewentualnych ubytków, oczyszczenie).</w:t>
      </w:r>
    </w:p>
    <w:p w:rsidR="007E5F01" w:rsidRPr="00D4509B" w:rsidRDefault="007E5F01" w:rsidP="009C78B5">
      <w:pPr>
        <w:numPr>
          <w:ilvl w:val="0"/>
          <w:numId w:val="18"/>
        </w:numPr>
        <w:autoSpaceDE w:val="0"/>
        <w:autoSpaceDN w:val="0"/>
        <w:adjustRightInd w:val="0"/>
        <w:jc w:val="both"/>
        <w:rPr>
          <w:rFonts w:ascii="Tahoma" w:hAnsi="Tahoma" w:cs="Tahoma"/>
          <w:sz w:val="22"/>
          <w:szCs w:val="22"/>
        </w:rPr>
      </w:pPr>
      <w:r w:rsidRPr="00D4509B">
        <w:rPr>
          <w:rFonts w:ascii="Tahoma" w:hAnsi="Tahoma" w:cs="Tahoma"/>
          <w:sz w:val="22"/>
          <w:szCs w:val="22"/>
        </w:rPr>
        <w:t>Transport gotowych elementów na miejsce montażu.</w:t>
      </w:r>
    </w:p>
    <w:p w:rsidR="007E5F01" w:rsidRPr="00D4509B" w:rsidRDefault="007E5F01" w:rsidP="009C78B5">
      <w:pPr>
        <w:numPr>
          <w:ilvl w:val="0"/>
          <w:numId w:val="18"/>
        </w:numPr>
        <w:autoSpaceDE w:val="0"/>
        <w:autoSpaceDN w:val="0"/>
        <w:adjustRightInd w:val="0"/>
        <w:jc w:val="both"/>
        <w:rPr>
          <w:rFonts w:ascii="Tahoma" w:hAnsi="Tahoma" w:cs="Tahoma"/>
          <w:sz w:val="22"/>
          <w:szCs w:val="22"/>
        </w:rPr>
      </w:pPr>
      <w:r w:rsidRPr="00D4509B">
        <w:rPr>
          <w:rFonts w:ascii="Tahoma" w:hAnsi="Tahoma" w:cs="Tahoma"/>
          <w:sz w:val="22"/>
          <w:szCs w:val="22"/>
        </w:rPr>
        <w:t>Montaż elementów podsiedziskowych (10552 szt) do istniejącego betonowego podłoża konstrukcyjnego za pomocą izolowanych kołków szybkiego montażu z zabezpieczeniem przeciwwilgociowym podkładkami korkowymi grubości minimum 4,0 mm, wymiarach 50x50 mm od podłoża.</w:t>
      </w:r>
    </w:p>
    <w:p w:rsidR="007E5F01" w:rsidRDefault="007E5F01" w:rsidP="009C78B5">
      <w:pPr>
        <w:autoSpaceDE w:val="0"/>
        <w:autoSpaceDN w:val="0"/>
        <w:adjustRightInd w:val="0"/>
        <w:ind w:left="720"/>
        <w:jc w:val="both"/>
        <w:rPr>
          <w:rFonts w:ascii="Tahoma" w:hAnsi="Tahoma" w:cs="Tahoma"/>
          <w:b/>
          <w:sz w:val="22"/>
          <w:szCs w:val="22"/>
        </w:rPr>
      </w:pPr>
      <w:r w:rsidRPr="0091105C">
        <w:rPr>
          <w:rFonts w:ascii="Tahoma" w:hAnsi="Tahoma" w:cs="Tahoma"/>
          <w:b/>
          <w:sz w:val="22"/>
          <w:szCs w:val="22"/>
        </w:rPr>
        <w:t xml:space="preserve">UWAGA: </w:t>
      </w:r>
    </w:p>
    <w:p w:rsidR="007E5F01" w:rsidRDefault="007E5F01" w:rsidP="009C78B5">
      <w:pPr>
        <w:autoSpaceDE w:val="0"/>
        <w:autoSpaceDN w:val="0"/>
        <w:adjustRightInd w:val="0"/>
        <w:ind w:left="720"/>
        <w:jc w:val="both"/>
        <w:rPr>
          <w:rFonts w:ascii="Tahoma" w:hAnsi="Tahoma" w:cs="Tahoma"/>
          <w:b/>
          <w:sz w:val="22"/>
          <w:szCs w:val="22"/>
        </w:rPr>
      </w:pPr>
      <w:r>
        <w:rPr>
          <w:rFonts w:ascii="Tahoma" w:hAnsi="Tahoma" w:cs="Tahoma"/>
          <w:b/>
          <w:sz w:val="22"/>
          <w:szCs w:val="22"/>
        </w:rPr>
        <w:t xml:space="preserve">1. </w:t>
      </w:r>
      <w:r w:rsidRPr="0091105C">
        <w:rPr>
          <w:rFonts w:ascii="Tahoma" w:hAnsi="Tahoma" w:cs="Tahoma"/>
          <w:b/>
          <w:sz w:val="22"/>
          <w:szCs w:val="22"/>
        </w:rPr>
        <w:t>Otwory montażowe w elementach podsiedziskowych należy wykonać przed impregnacją. Zamawiający nie dopuszcza wykonania otwotów montażowych w zaimpregnowanych elementach podsiedziskowych na miejscu i</w:t>
      </w:r>
      <w:r>
        <w:rPr>
          <w:rFonts w:ascii="Tahoma" w:hAnsi="Tahoma" w:cs="Tahoma"/>
          <w:b/>
          <w:sz w:val="22"/>
          <w:szCs w:val="22"/>
        </w:rPr>
        <w:t>ch montażu.</w:t>
      </w:r>
    </w:p>
    <w:p w:rsidR="007E5F01" w:rsidRDefault="007E5F01" w:rsidP="009C78B5">
      <w:pPr>
        <w:autoSpaceDE w:val="0"/>
        <w:autoSpaceDN w:val="0"/>
        <w:adjustRightInd w:val="0"/>
        <w:ind w:left="720"/>
        <w:jc w:val="both"/>
        <w:rPr>
          <w:rFonts w:ascii="Tahoma" w:hAnsi="Tahoma" w:cs="Tahoma"/>
          <w:b/>
          <w:sz w:val="22"/>
          <w:szCs w:val="22"/>
        </w:rPr>
      </w:pPr>
      <w:r>
        <w:rPr>
          <w:rFonts w:ascii="Tahoma" w:hAnsi="Tahoma" w:cs="Tahoma"/>
          <w:b/>
          <w:sz w:val="22"/>
          <w:szCs w:val="22"/>
        </w:rPr>
        <w:t>2. Wszystkie użyte do remontu materiały powinny posiadać symbol CE.</w:t>
      </w:r>
    </w:p>
    <w:p w:rsidR="007E5F01" w:rsidRPr="0091105C" w:rsidRDefault="007E5F01" w:rsidP="009C78B5">
      <w:pPr>
        <w:autoSpaceDE w:val="0"/>
        <w:autoSpaceDN w:val="0"/>
        <w:adjustRightInd w:val="0"/>
        <w:ind w:left="720"/>
        <w:jc w:val="both"/>
        <w:rPr>
          <w:rFonts w:ascii="Tahoma" w:hAnsi="Tahoma" w:cs="Tahoma"/>
          <w:b/>
          <w:sz w:val="22"/>
          <w:szCs w:val="22"/>
        </w:rPr>
      </w:pPr>
    </w:p>
    <w:p w:rsidR="007E5F01" w:rsidRPr="00DC69EB" w:rsidRDefault="007E5F01" w:rsidP="009C78B5">
      <w:pPr>
        <w:numPr>
          <w:ilvl w:val="0"/>
          <w:numId w:val="34"/>
        </w:numPr>
        <w:autoSpaceDE w:val="0"/>
        <w:autoSpaceDN w:val="0"/>
        <w:adjustRightInd w:val="0"/>
        <w:jc w:val="both"/>
        <w:rPr>
          <w:rFonts w:ascii="Tahoma" w:hAnsi="Tahoma" w:cs="Tahoma"/>
          <w:sz w:val="22"/>
          <w:szCs w:val="22"/>
        </w:rPr>
      </w:pPr>
      <w:r w:rsidRPr="00DC69EB">
        <w:rPr>
          <w:rFonts w:ascii="Tahoma" w:hAnsi="Tahoma" w:cs="Tahoma"/>
          <w:sz w:val="22"/>
          <w:szCs w:val="22"/>
        </w:rPr>
        <w:t>Zakres robót obejmuje pełne procesy robót budowlanych łącznie z zakupem, dostarczeniem na plac budowy, wbudowaniem materiałów i urządzeń, usunięciem z placu budowy i utylizacją materiałów z rozbiórki i odpadów.</w:t>
      </w:r>
    </w:p>
    <w:p w:rsidR="007E5F01" w:rsidRPr="00DC69EB" w:rsidRDefault="007E5F01" w:rsidP="009C78B5">
      <w:pPr>
        <w:numPr>
          <w:ilvl w:val="0"/>
          <w:numId w:val="34"/>
        </w:numPr>
        <w:autoSpaceDE w:val="0"/>
        <w:autoSpaceDN w:val="0"/>
        <w:adjustRightInd w:val="0"/>
        <w:jc w:val="both"/>
        <w:rPr>
          <w:rFonts w:ascii="Tahoma" w:hAnsi="Tahoma" w:cs="Tahoma"/>
          <w:sz w:val="22"/>
          <w:szCs w:val="22"/>
        </w:rPr>
      </w:pPr>
      <w:r w:rsidRPr="00DC69EB">
        <w:rPr>
          <w:rFonts w:ascii="Tahoma" w:hAnsi="Tahoma" w:cs="Tahoma"/>
          <w:sz w:val="22"/>
          <w:szCs w:val="22"/>
        </w:rPr>
        <w:t>Szczegółowy zakres zamówienia określają następujące dokumenty:</w:t>
      </w:r>
    </w:p>
    <w:p w:rsidR="007E5F01" w:rsidRPr="0056225C" w:rsidRDefault="007E5F01" w:rsidP="009C78B5">
      <w:pPr>
        <w:numPr>
          <w:ilvl w:val="0"/>
          <w:numId w:val="5"/>
        </w:numPr>
        <w:jc w:val="both"/>
        <w:rPr>
          <w:rFonts w:ascii="Tahoma" w:hAnsi="Tahoma" w:cs="Tahoma"/>
          <w:sz w:val="22"/>
          <w:szCs w:val="22"/>
        </w:rPr>
      </w:pPr>
      <w:r w:rsidRPr="00DC69EB">
        <w:rPr>
          <w:rFonts w:ascii="Tahoma" w:hAnsi="Tahoma" w:cs="Tahoma"/>
          <w:sz w:val="22"/>
          <w:szCs w:val="22"/>
        </w:rPr>
        <w:t>specyfikacja istotnych warunków zamówienia,</w:t>
      </w:r>
    </w:p>
    <w:p w:rsidR="007E5F01" w:rsidRPr="00DC69EB" w:rsidRDefault="007E5F01" w:rsidP="009C78B5">
      <w:pPr>
        <w:numPr>
          <w:ilvl w:val="0"/>
          <w:numId w:val="5"/>
        </w:numPr>
        <w:jc w:val="both"/>
        <w:rPr>
          <w:rFonts w:ascii="Tahoma" w:hAnsi="Tahoma" w:cs="Tahoma"/>
          <w:sz w:val="22"/>
          <w:szCs w:val="22"/>
        </w:rPr>
      </w:pPr>
      <w:r>
        <w:rPr>
          <w:rFonts w:ascii="Tahoma" w:hAnsi="Tahoma" w:cs="Tahoma"/>
          <w:sz w:val="22"/>
          <w:szCs w:val="22"/>
        </w:rPr>
        <w:t>załącznik graficzny (rysunki 1-3)</w:t>
      </w:r>
    </w:p>
    <w:p w:rsidR="007E5F01" w:rsidRPr="00DC69EB" w:rsidRDefault="007E5F01" w:rsidP="009C78B5">
      <w:pPr>
        <w:numPr>
          <w:ilvl w:val="0"/>
          <w:numId w:val="5"/>
        </w:numPr>
        <w:jc w:val="both"/>
        <w:rPr>
          <w:rFonts w:ascii="Tahoma" w:hAnsi="Tahoma" w:cs="Tahoma"/>
          <w:sz w:val="22"/>
          <w:szCs w:val="22"/>
        </w:rPr>
      </w:pPr>
      <w:r w:rsidRPr="00DC69EB">
        <w:rPr>
          <w:rFonts w:ascii="Tahoma" w:hAnsi="Tahoma" w:cs="Tahoma"/>
          <w:sz w:val="22"/>
          <w:szCs w:val="22"/>
        </w:rPr>
        <w:t>obowiązujące warunki techniczne, normy.</w:t>
      </w:r>
    </w:p>
    <w:p w:rsidR="007E5F01" w:rsidRPr="00DC69EB" w:rsidRDefault="007E5F01" w:rsidP="009C78B5">
      <w:pPr>
        <w:autoSpaceDE w:val="0"/>
        <w:autoSpaceDN w:val="0"/>
        <w:adjustRightInd w:val="0"/>
        <w:ind w:left="360"/>
        <w:jc w:val="both"/>
        <w:rPr>
          <w:rFonts w:ascii="Tahoma" w:hAnsi="Tahoma" w:cs="Tahoma"/>
          <w:sz w:val="22"/>
          <w:szCs w:val="22"/>
        </w:rPr>
      </w:pPr>
      <w:r w:rsidRPr="00B47CE8">
        <w:rPr>
          <w:rFonts w:ascii="Tahoma" w:hAnsi="Tahoma" w:cs="Tahoma"/>
          <w:sz w:val="22"/>
          <w:szCs w:val="22"/>
        </w:rPr>
        <w:t xml:space="preserve">Wyżej wymienione dokumenty należy traktować jako wzajemnie uzupełniające i wyjaśniające. W przypadku powstania niedających się pogodzić niezgodności o charakterze technicznym – podstawą do ostatecznego ustalenia przedmiotu zamówienia oraz wyceny tego przedmiotu – </w:t>
      </w:r>
      <w:r w:rsidRPr="00B47CE8">
        <w:rPr>
          <w:rFonts w:ascii="Tahoma" w:hAnsi="Tahoma" w:cs="Tahoma"/>
          <w:b/>
          <w:sz w:val="22"/>
          <w:szCs w:val="22"/>
        </w:rPr>
        <w:t>jest przede wszystkim specyfikacja istotnych warunków zamówienia</w:t>
      </w:r>
      <w:r w:rsidRPr="00B47CE8">
        <w:rPr>
          <w:rFonts w:ascii="Tahoma" w:hAnsi="Tahoma" w:cs="Tahoma"/>
          <w:sz w:val="22"/>
          <w:szCs w:val="22"/>
        </w:rPr>
        <w:t>. Powyższe dokumenty należy wykorzystywać do wyceny robót w przypadku, gdy dokument nadrzędny nie zawiera wyjaśnień.</w:t>
      </w:r>
    </w:p>
    <w:p w:rsidR="007E5F01" w:rsidRPr="00DC69EB" w:rsidRDefault="007E5F01" w:rsidP="009C78B5">
      <w:pPr>
        <w:pStyle w:val="WW-Tekstpodstawowy2"/>
        <w:numPr>
          <w:ilvl w:val="0"/>
          <w:numId w:val="34"/>
        </w:numPr>
        <w:suppressAutoHyphens w:val="0"/>
        <w:rPr>
          <w:rFonts w:ascii="Tahoma" w:hAnsi="Tahoma" w:cs="Tahoma"/>
          <w:b/>
          <w:bCs/>
          <w:sz w:val="22"/>
          <w:szCs w:val="22"/>
          <w:u w:val="single"/>
        </w:rPr>
      </w:pPr>
      <w:r w:rsidRPr="00DC69EB">
        <w:rPr>
          <w:rFonts w:ascii="Tahoma" w:hAnsi="Tahoma" w:cs="Tahoma"/>
          <w:sz w:val="22"/>
          <w:szCs w:val="22"/>
        </w:rPr>
        <w:t>Wykonawca zobowiązany jest dokonać we własnym zakresie i na własny koszt wizji w terenie oraz dokonać pomiarów i oględzin obiektów niezbędnych do realizacji zadania przed złożeniem oferty cenowej.</w:t>
      </w:r>
    </w:p>
    <w:p w:rsidR="007E5F01" w:rsidRPr="00DC69EB" w:rsidRDefault="007E5F01" w:rsidP="009C78B5">
      <w:pPr>
        <w:numPr>
          <w:ilvl w:val="0"/>
          <w:numId w:val="34"/>
        </w:numPr>
        <w:autoSpaceDE w:val="0"/>
        <w:autoSpaceDN w:val="0"/>
        <w:adjustRightInd w:val="0"/>
        <w:jc w:val="both"/>
        <w:rPr>
          <w:rFonts w:ascii="Tahoma" w:hAnsi="Tahoma" w:cs="Tahoma"/>
          <w:sz w:val="22"/>
          <w:szCs w:val="22"/>
        </w:rPr>
      </w:pPr>
      <w:r w:rsidRPr="00DC69EB">
        <w:rPr>
          <w:rFonts w:ascii="Tahoma" w:hAnsi="Tahoma" w:cs="Tahoma"/>
          <w:sz w:val="22"/>
          <w:szCs w:val="22"/>
        </w:rPr>
        <w:t>Stosownie do treści art. 29 ust. 3a ustawy Pzp Zamawiający wymaga zatrudnienia przez Wykonawcę lub Podwykonawcę na podstawie umowy o pracę, osób wykonujących następujące czynności w zakresie realizacji zamówienia:</w:t>
      </w:r>
    </w:p>
    <w:p w:rsidR="007E5F01" w:rsidRDefault="007E5F01" w:rsidP="009C78B5">
      <w:pPr>
        <w:numPr>
          <w:ilvl w:val="0"/>
          <w:numId w:val="3"/>
        </w:numPr>
        <w:autoSpaceDE w:val="0"/>
        <w:autoSpaceDN w:val="0"/>
        <w:adjustRightInd w:val="0"/>
        <w:jc w:val="both"/>
        <w:rPr>
          <w:rFonts w:ascii="Tahoma" w:hAnsi="Tahoma" w:cs="Tahoma"/>
          <w:sz w:val="22"/>
          <w:szCs w:val="22"/>
        </w:rPr>
      </w:pPr>
      <w:r>
        <w:rPr>
          <w:rFonts w:ascii="Tahoma" w:hAnsi="Tahoma" w:cs="Tahoma"/>
          <w:sz w:val="22"/>
          <w:szCs w:val="22"/>
        </w:rPr>
        <w:t>wykonanie remontu drewnianych siedzisk w Amfiteatrze</w:t>
      </w:r>
    </w:p>
    <w:p w:rsidR="007E5F01" w:rsidRPr="005559EA" w:rsidRDefault="007E5F01" w:rsidP="009C78B5">
      <w:pPr>
        <w:numPr>
          <w:ilvl w:val="0"/>
          <w:numId w:val="3"/>
        </w:numPr>
        <w:autoSpaceDE w:val="0"/>
        <w:autoSpaceDN w:val="0"/>
        <w:adjustRightInd w:val="0"/>
        <w:jc w:val="both"/>
        <w:rPr>
          <w:rFonts w:ascii="Tahoma" w:hAnsi="Tahoma" w:cs="Tahoma"/>
          <w:sz w:val="22"/>
          <w:szCs w:val="22"/>
        </w:rPr>
      </w:pPr>
      <w:r>
        <w:rPr>
          <w:rFonts w:ascii="Tahoma" w:hAnsi="Tahoma" w:cs="Tahoma"/>
          <w:sz w:val="22"/>
          <w:szCs w:val="22"/>
        </w:rPr>
        <w:t>transport zdemontowanych i przeznaczonych do montażu siedzisk</w:t>
      </w:r>
    </w:p>
    <w:p w:rsidR="007E5F01" w:rsidRPr="00B47CE8" w:rsidRDefault="007E5F01" w:rsidP="009C78B5">
      <w:pPr>
        <w:autoSpaceDE w:val="0"/>
        <w:autoSpaceDN w:val="0"/>
        <w:adjustRightInd w:val="0"/>
        <w:ind w:left="360" w:hanging="360"/>
        <w:jc w:val="both"/>
        <w:rPr>
          <w:rFonts w:ascii="Tahoma" w:hAnsi="Tahoma" w:cs="Tahoma"/>
          <w:sz w:val="22"/>
          <w:szCs w:val="22"/>
        </w:rPr>
      </w:pPr>
      <w:r w:rsidRPr="00B47CE8">
        <w:rPr>
          <w:rFonts w:ascii="Tahoma" w:hAnsi="Tahoma" w:cs="Tahoma"/>
          <w:sz w:val="22"/>
          <w:szCs w:val="22"/>
        </w:rPr>
        <w:t>6. W trakcie realizacji zam</w:t>
      </w:r>
      <w:r w:rsidRPr="00B47CE8">
        <w:rPr>
          <w:rFonts w:ascii="Verdana" w:hAnsi="Verdana" w:cs="Tahoma"/>
          <w:sz w:val="22"/>
          <w:szCs w:val="22"/>
        </w:rPr>
        <w:t>ów</w:t>
      </w:r>
      <w:r w:rsidRPr="00B47CE8">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sidRPr="00B47CE8">
        <w:rPr>
          <w:rFonts w:ascii="Verdana" w:hAnsi="Verdana" w:cs="Tahoma"/>
          <w:sz w:val="22"/>
          <w:szCs w:val="22"/>
        </w:rPr>
        <w:t>ób</w:t>
      </w:r>
      <w:r w:rsidRPr="00B47CE8">
        <w:rPr>
          <w:rFonts w:ascii="Tahoma" w:hAnsi="Tahoma" w:cs="Tahoma"/>
          <w:sz w:val="22"/>
          <w:szCs w:val="22"/>
        </w:rPr>
        <w:t xml:space="preserve"> wykonujących wskazane wyżej czynności. Zamawiający uprawniony jest w szczeg</w:t>
      </w:r>
      <w:r w:rsidRPr="00B47CE8">
        <w:rPr>
          <w:rFonts w:ascii="Verdana" w:hAnsi="Verdana" w:cs="Tahoma"/>
          <w:sz w:val="22"/>
          <w:szCs w:val="22"/>
        </w:rPr>
        <w:t>ól</w:t>
      </w:r>
      <w:r w:rsidRPr="00B47CE8">
        <w:rPr>
          <w:rFonts w:ascii="Tahoma" w:hAnsi="Tahoma" w:cs="Tahoma"/>
          <w:sz w:val="22"/>
          <w:szCs w:val="22"/>
        </w:rPr>
        <w:t>ności do:</w:t>
      </w:r>
    </w:p>
    <w:p w:rsidR="007E5F01" w:rsidRPr="00B47CE8" w:rsidRDefault="007E5F01" w:rsidP="009C78B5">
      <w:pPr>
        <w:autoSpaceDE w:val="0"/>
        <w:autoSpaceDN w:val="0"/>
        <w:adjustRightInd w:val="0"/>
        <w:ind w:left="360" w:hanging="360"/>
        <w:jc w:val="both"/>
        <w:rPr>
          <w:rFonts w:ascii="Tahoma" w:hAnsi="Tahoma" w:cs="Tahoma"/>
          <w:sz w:val="22"/>
          <w:szCs w:val="22"/>
        </w:rPr>
      </w:pPr>
      <w:r w:rsidRPr="00B47CE8">
        <w:rPr>
          <w:rFonts w:ascii="Tahoma" w:hAnsi="Tahoma" w:cs="Tahoma"/>
          <w:sz w:val="22"/>
          <w:szCs w:val="22"/>
        </w:rPr>
        <w:t>6.1. żądania oświadczeń i dokument</w:t>
      </w:r>
      <w:r w:rsidRPr="00B47CE8">
        <w:rPr>
          <w:rFonts w:ascii="Verdana" w:hAnsi="Verdana" w:cs="Tahoma"/>
          <w:sz w:val="22"/>
          <w:szCs w:val="22"/>
        </w:rPr>
        <w:t>ów</w:t>
      </w:r>
      <w:r w:rsidRPr="00B47CE8">
        <w:rPr>
          <w:rFonts w:ascii="Tahoma" w:hAnsi="Tahoma" w:cs="Tahoma"/>
          <w:sz w:val="22"/>
          <w:szCs w:val="22"/>
        </w:rPr>
        <w:t xml:space="preserve"> w zakresie potwierdzenia spełniania ww. wymog</w:t>
      </w:r>
      <w:r w:rsidRPr="00B47CE8">
        <w:rPr>
          <w:rFonts w:ascii="Verdana" w:hAnsi="Verdana" w:cs="Tahoma"/>
          <w:sz w:val="22"/>
          <w:szCs w:val="22"/>
        </w:rPr>
        <w:t>ów</w:t>
      </w:r>
      <w:r w:rsidRPr="00B47CE8">
        <w:rPr>
          <w:rFonts w:ascii="Tahoma" w:hAnsi="Tahoma" w:cs="Tahoma"/>
          <w:sz w:val="22"/>
          <w:szCs w:val="22"/>
        </w:rPr>
        <w:t xml:space="preserve"> i dokonywania ich oceny,</w:t>
      </w:r>
    </w:p>
    <w:p w:rsidR="007E5F01" w:rsidRPr="00B47CE8" w:rsidRDefault="007E5F01" w:rsidP="009C78B5">
      <w:pPr>
        <w:autoSpaceDE w:val="0"/>
        <w:autoSpaceDN w:val="0"/>
        <w:adjustRightInd w:val="0"/>
        <w:ind w:left="360" w:hanging="360"/>
        <w:jc w:val="both"/>
        <w:rPr>
          <w:rFonts w:ascii="Tahoma" w:hAnsi="Tahoma" w:cs="Tahoma"/>
          <w:sz w:val="22"/>
          <w:szCs w:val="22"/>
        </w:rPr>
      </w:pPr>
      <w:r w:rsidRPr="00B47CE8">
        <w:rPr>
          <w:rFonts w:ascii="Tahoma" w:hAnsi="Tahoma" w:cs="Tahoma"/>
          <w:sz w:val="22"/>
          <w:szCs w:val="22"/>
        </w:rPr>
        <w:t>6.2. żądania wyjaśnień w przypadku wątpliwości w zakresie potwierdzenia spełniania ww. wymog</w:t>
      </w:r>
      <w:r w:rsidRPr="00B47CE8">
        <w:rPr>
          <w:rFonts w:ascii="Verdana" w:hAnsi="Verdana" w:cs="Tahoma"/>
          <w:sz w:val="22"/>
          <w:szCs w:val="22"/>
        </w:rPr>
        <w:t>ów</w:t>
      </w:r>
      <w:r w:rsidRPr="00B47CE8">
        <w:rPr>
          <w:rFonts w:ascii="Tahoma" w:hAnsi="Tahoma" w:cs="Tahoma"/>
          <w:sz w:val="22"/>
          <w:szCs w:val="22"/>
        </w:rPr>
        <w:t>,</w:t>
      </w:r>
    </w:p>
    <w:p w:rsidR="007E5F01" w:rsidRPr="00B47CE8" w:rsidRDefault="007E5F01" w:rsidP="009C78B5">
      <w:pPr>
        <w:autoSpaceDE w:val="0"/>
        <w:autoSpaceDN w:val="0"/>
        <w:adjustRightInd w:val="0"/>
        <w:ind w:left="360" w:hanging="360"/>
        <w:jc w:val="both"/>
        <w:rPr>
          <w:rFonts w:ascii="Tahoma" w:hAnsi="Tahoma" w:cs="Tahoma"/>
          <w:sz w:val="22"/>
          <w:szCs w:val="22"/>
        </w:rPr>
      </w:pPr>
      <w:r w:rsidRPr="00B47CE8">
        <w:rPr>
          <w:rFonts w:ascii="Tahoma" w:hAnsi="Tahoma" w:cs="Tahoma"/>
          <w:sz w:val="22"/>
          <w:szCs w:val="22"/>
        </w:rPr>
        <w:t>6.3. przeprowadzania kontroli na miejscu wykonywania świadczenia.</w:t>
      </w:r>
    </w:p>
    <w:p w:rsidR="007E5F01" w:rsidRPr="00B47CE8" w:rsidRDefault="007E5F01" w:rsidP="009C78B5">
      <w:pPr>
        <w:autoSpaceDE w:val="0"/>
        <w:autoSpaceDN w:val="0"/>
        <w:adjustRightInd w:val="0"/>
        <w:ind w:left="360" w:hanging="360"/>
        <w:jc w:val="both"/>
        <w:rPr>
          <w:rFonts w:ascii="Tahoma" w:hAnsi="Tahoma" w:cs="Tahoma"/>
          <w:sz w:val="22"/>
          <w:szCs w:val="22"/>
        </w:rPr>
      </w:pPr>
      <w:r w:rsidRPr="00B47CE8">
        <w:rPr>
          <w:rFonts w:ascii="Tahoma" w:hAnsi="Tahoma" w:cs="Tahoma"/>
          <w:sz w:val="22"/>
          <w:szCs w:val="22"/>
        </w:rPr>
        <w:t>7. W trakcie realizacji zam</w:t>
      </w:r>
      <w:r w:rsidRPr="00B47CE8">
        <w:rPr>
          <w:rFonts w:ascii="Verdana" w:hAnsi="Verdana" w:cs="Tahoma"/>
          <w:sz w:val="22"/>
          <w:szCs w:val="22"/>
        </w:rPr>
        <w:t>ów</w:t>
      </w:r>
      <w:r w:rsidRPr="00B47CE8">
        <w:rPr>
          <w:rFonts w:ascii="Tahoma" w:hAnsi="Tahoma" w:cs="Tahoma"/>
          <w:sz w:val="22"/>
          <w:szCs w:val="22"/>
        </w:rPr>
        <w:t>ienia na każde wezwanie zamawiającego w wyznaczonym w tym wezwaniu terminie wykonawca przedłoży zamawiającemu wskazane poniżej dowody w celu potwierdzenia spełnienia wymogu zatrudnienia na podstawie umowy o pracę przez wykonawcę lub podwykonawcę os</w:t>
      </w:r>
      <w:r w:rsidRPr="00B47CE8">
        <w:rPr>
          <w:rFonts w:ascii="Verdana" w:hAnsi="Verdana" w:cs="Tahoma"/>
          <w:sz w:val="22"/>
          <w:szCs w:val="22"/>
        </w:rPr>
        <w:t>ób</w:t>
      </w:r>
      <w:r w:rsidRPr="00B47CE8">
        <w:rPr>
          <w:rFonts w:ascii="Tahoma" w:hAnsi="Tahoma" w:cs="Tahoma"/>
          <w:sz w:val="22"/>
          <w:szCs w:val="22"/>
        </w:rPr>
        <w:t xml:space="preserve"> wykonujących wskazane wyżej czynności w trakcie realizacji zam</w:t>
      </w:r>
      <w:r w:rsidRPr="00B47CE8">
        <w:rPr>
          <w:rFonts w:ascii="Verdana" w:hAnsi="Verdana" w:cs="Tahoma"/>
          <w:sz w:val="22"/>
          <w:szCs w:val="22"/>
        </w:rPr>
        <w:t>ów</w:t>
      </w:r>
      <w:r w:rsidRPr="00B47CE8">
        <w:rPr>
          <w:rFonts w:ascii="Tahoma" w:hAnsi="Tahoma" w:cs="Tahoma"/>
          <w:sz w:val="22"/>
          <w:szCs w:val="22"/>
        </w:rPr>
        <w:t>ienia:</w:t>
      </w:r>
    </w:p>
    <w:p w:rsidR="007E5F01" w:rsidRPr="00B47CE8" w:rsidRDefault="007E5F01" w:rsidP="009C78B5">
      <w:pPr>
        <w:autoSpaceDE w:val="0"/>
        <w:autoSpaceDN w:val="0"/>
        <w:adjustRightInd w:val="0"/>
        <w:ind w:left="360" w:hanging="360"/>
        <w:jc w:val="both"/>
        <w:rPr>
          <w:rFonts w:ascii="Tahoma" w:hAnsi="Tahoma" w:cs="Tahoma"/>
          <w:sz w:val="22"/>
          <w:szCs w:val="22"/>
        </w:rPr>
      </w:pPr>
      <w:r w:rsidRPr="00B47CE8">
        <w:rPr>
          <w:rFonts w:ascii="Tahoma" w:hAnsi="Tahoma" w:cs="Tahoma"/>
          <w:sz w:val="22"/>
          <w:szCs w:val="22"/>
        </w:rPr>
        <w:t>7.1. oświadczenie wykonawcy lub podwykonawcy o zatrudnieniu na podstawie umowy o pracę os</w:t>
      </w:r>
      <w:r w:rsidRPr="00B47CE8">
        <w:rPr>
          <w:rFonts w:ascii="Verdana" w:hAnsi="Verdana" w:cs="Tahoma"/>
          <w:sz w:val="22"/>
          <w:szCs w:val="22"/>
        </w:rPr>
        <w:t>ób</w:t>
      </w:r>
      <w:r w:rsidRPr="00B47CE8">
        <w:rPr>
          <w:rFonts w:ascii="Tahoma" w:hAnsi="Tahoma" w:cs="Tahoma"/>
          <w:sz w:val="22"/>
          <w:szCs w:val="22"/>
        </w:rPr>
        <w:t xml:space="preserve"> wykonujących czynności, kt</w:t>
      </w:r>
      <w:r w:rsidRPr="00B47CE8">
        <w:rPr>
          <w:rFonts w:ascii="Verdana" w:hAnsi="Verdana" w:cs="Tahoma"/>
          <w:sz w:val="22"/>
          <w:szCs w:val="22"/>
        </w:rPr>
        <w:t>ór</w:t>
      </w:r>
      <w:r w:rsidRPr="00B47CE8">
        <w:rPr>
          <w:rFonts w:ascii="Tahoma" w:hAnsi="Tahoma" w:cs="Tahoma"/>
          <w:sz w:val="22"/>
          <w:szCs w:val="22"/>
        </w:rPr>
        <w:t>ych dotyczy wezwanie zamawiającego. Oświadczenie to powinno zawierać w szczeg</w:t>
      </w:r>
      <w:r w:rsidRPr="00B47CE8">
        <w:rPr>
          <w:rFonts w:ascii="Verdana" w:hAnsi="Verdana" w:cs="Tahoma"/>
          <w:sz w:val="22"/>
          <w:szCs w:val="22"/>
        </w:rPr>
        <w:t>ól</w:t>
      </w:r>
      <w:r w:rsidRPr="00B47CE8">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sidRPr="00B47CE8">
        <w:rPr>
          <w:rFonts w:ascii="Verdana" w:hAnsi="Verdana" w:cs="Tahoma"/>
          <w:sz w:val="22"/>
          <w:szCs w:val="22"/>
        </w:rPr>
        <w:t>ób</w:t>
      </w:r>
      <w:r w:rsidRPr="00B47CE8">
        <w:rPr>
          <w:rFonts w:ascii="Tahoma" w:hAnsi="Tahoma" w:cs="Tahoma"/>
          <w:sz w:val="22"/>
          <w:szCs w:val="22"/>
        </w:rPr>
        <w:t>, rodzaju umowy o pracę i wymiaru etatu oraz podpis osoby uprawnionej do złożenia oświadczenia w imieniu wykonawcy lub podwykonawcy;</w:t>
      </w:r>
    </w:p>
    <w:p w:rsidR="007E5F01" w:rsidRPr="00B47CE8" w:rsidRDefault="007E5F01" w:rsidP="009C78B5">
      <w:pPr>
        <w:autoSpaceDE w:val="0"/>
        <w:autoSpaceDN w:val="0"/>
        <w:adjustRightInd w:val="0"/>
        <w:ind w:left="360" w:hanging="360"/>
        <w:jc w:val="both"/>
        <w:rPr>
          <w:rFonts w:ascii="Tahoma" w:hAnsi="Tahoma" w:cs="Tahoma"/>
          <w:sz w:val="22"/>
          <w:szCs w:val="22"/>
        </w:rPr>
      </w:pPr>
      <w:r w:rsidRPr="00B47CE8">
        <w:rPr>
          <w:rFonts w:ascii="Tahoma" w:hAnsi="Tahoma" w:cs="Tahoma"/>
          <w:sz w:val="22"/>
          <w:szCs w:val="22"/>
        </w:rPr>
        <w:t>7.2. poświadczoną za zgodność z oryginałem odpowiednio przez wykonawcę lub podwykonawcę kopię umowy/um</w:t>
      </w:r>
      <w:r w:rsidRPr="00B47CE8">
        <w:rPr>
          <w:rFonts w:ascii="Verdana" w:hAnsi="Verdana" w:cs="Tahoma"/>
          <w:sz w:val="22"/>
          <w:szCs w:val="22"/>
        </w:rPr>
        <w:t>ów</w:t>
      </w:r>
      <w:r w:rsidRPr="00B47CE8">
        <w:rPr>
          <w:rFonts w:ascii="Tahoma" w:hAnsi="Tahoma" w:cs="Tahoma"/>
          <w:sz w:val="22"/>
          <w:szCs w:val="22"/>
        </w:rPr>
        <w:t xml:space="preserve"> o pracę os</w:t>
      </w:r>
      <w:r w:rsidRPr="00B47CE8">
        <w:rPr>
          <w:rFonts w:ascii="Verdana" w:hAnsi="Verdana" w:cs="Tahoma"/>
          <w:sz w:val="22"/>
          <w:szCs w:val="22"/>
        </w:rPr>
        <w:t>ób</w:t>
      </w:r>
      <w:r w:rsidRPr="00B47CE8">
        <w:rPr>
          <w:rFonts w:ascii="Tahoma" w:hAnsi="Tahoma" w:cs="Tahoma"/>
          <w:sz w:val="22"/>
          <w:szCs w:val="22"/>
        </w:rPr>
        <w:t xml:space="preserve"> wykonujących w trakcie realizacji zam</w:t>
      </w:r>
      <w:r w:rsidRPr="00B47CE8">
        <w:rPr>
          <w:rFonts w:ascii="Verdana" w:hAnsi="Verdana" w:cs="Tahoma"/>
          <w:sz w:val="22"/>
          <w:szCs w:val="22"/>
        </w:rPr>
        <w:t>ów</w:t>
      </w:r>
      <w:r w:rsidRPr="00B47CE8">
        <w:rPr>
          <w:rFonts w:ascii="Tahoma" w:hAnsi="Tahoma" w:cs="Tahoma"/>
          <w:sz w:val="22"/>
          <w:szCs w:val="22"/>
        </w:rPr>
        <w:t>ienia czynności, kt</w:t>
      </w:r>
      <w:r w:rsidRPr="00B47CE8">
        <w:rPr>
          <w:rFonts w:ascii="Verdana" w:hAnsi="Verdana" w:cs="Tahoma"/>
          <w:sz w:val="22"/>
          <w:szCs w:val="22"/>
        </w:rPr>
        <w:t>ór</w:t>
      </w:r>
      <w:r w:rsidRPr="00B47CE8">
        <w:rPr>
          <w:rFonts w:ascii="Tahoma" w:hAnsi="Tahoma" w:cs="Tahoma"/>
          <w:sz w:val="22"/>
          <w:szCs w:val="22"/>
        </w:rPr>
        <w:t>ych dotyczy ww. oświadczenie wykonawcy lub podwykonawcy (wraz z dokumentem regulującym zakres obowiązk</w:t>
      </w:r>
      <w:r w:rsidRPr="00B47CE8">
        <w:rPr>
          <w:rFonts w:ascii="Verdana" w:hAnsi="Verdana" w:cs="Tahoma"/>
          <w:sz w:val="22"/>
          <w:szCs w:val="22"/>
        </w:rPr>
        <w:t>ów</w:t>
      </w:r>
      <w:r w:rsidRPr="00B47CE8">
        <w:rPr>
          <w:rFonts w:ascii="Tahoma" w:hAnsi="Tahoma" w:cs="Tahoma"/>
          <w:sz w:val="22"/>
          <w:szCs w:val="22"/>
        </w:rPr>
        <w:t>, jeżeli został sporządzony). Kopia umowy/um</w:t>
      </w:r>
      <w:r w:rsidRPr="00B47CE8">
        <w:rPr>
          <w:rFonts w:ascii="Verdana" w:hAnsi="Verdana" w:cs="Tahoma"/>
          <w:sz w:val="22"/>
          <w:szCs w:val="22"/>
        </w:rPr>
        <w:t>ów</w:t>
      </w:r>
      <w:r w:rsidRPr="00B47CE8">
        <w:rPr>
          <w:rFonts w:ascii="Tahoma" w:hAnsi="Tahoma" w:cs="Tahoma"/>
          <w:sz w:val="22"/>
          <w:szCs w:val="22"/>
        </w:rPr>
        <w:t xml:space="preserve"> powinna zostać zanonimizowana w spos</w:t>
      </w:r>
      <w:r w:rsidRPr="00B47CE8">
        <w:rPr>
          <w:rFonts w:ascii="Verdana" w:hAnsi="Verdana" w:cs="Tahoma"/>
          <w:sz w:val="22"/>
          <w:szCs w:val="22"/>
        </w:rPr>
        <w:t>ób</w:t>
      </w:r>
      <w:r w:rsidRPr="00B47CE8">
        <w:rPr>
          <w:rFonts w:ascii="Tahoma" w:hAnsi="Tahoma" w:cs="Tahoma"/>
          <w:sz w:val="22"/>
          <w:szCs w:val="22"/>
        </w:rPr>
        <w:t xml:space="preserve"> zapewniający ochronę danych osobowych pracownik</w:t>
      </w:r>
      <w:r w:rsidRPr="00B47CE8">
        <w:rPr>
          <w:rFonts w:ascii="Verdana" w:hAnsi="Verdana" w:cs="Tahoma"/>
          <w:sz w:val="22"/>
          <w:szCs w:val="22"/>
        </w:rPr>
        <w:t>ów</w:t>
      </w:r>
      <w:r w:rsidRPr="00B47CE8">
        <w:rPr>
          <w:rFonts w:ascii="Tahoma" w:hAnsi="Tahoma" w:cs="Tahoma"/>
          <w:sz w:val="22"/>
          <w:szCs w:val="22"/>
        </w:rPr>
        <w:t>, zgodnie z przepisami ustawy z dnia 29 sierpnia 1997 r. o ochronie danych osobowych (tj. w szczeg</w:t>
      </w:r>
      <w:r w:rsidRPr="00B47CE8">
        <w:rPr>
          <w:rFonts w:ascii="Verdana" w:hAnsi="Verdana" w:cs="Tahoma"/>
          <w:sz w:val="22"/>
          <w:szCs w:val="22"/>
        </w:rPr>
        <w:t>ól</w:t>
      </w:r>
      <w:r w:rsidRPr="00B47CE8">
        <w:rPr>
          <w:rFonts w:ascii="Tahoma" w:hAnsi="Tahoma" w:cs="Tahoma"/>
          <w:sz w:val="22"/>
          <w:szCs w:val="22"/>
        </w:rPr>
        <w:t>ności bez imion, nazwisk, adres</w:t>
      </w:r>
      <w:r w:rsidRPr="00B47CE8">
        <w:rPr>
          <w:rFonts w:ascii="Verdana" w:hAnsi="Verdana" w:cs="Tahoma"/>
          <w:sz w:val="22"/>
          <w:szCs w:val="22"/>
        </w:rPr>
        <w:t>ów</w:t>
      </w:r>
      <w:r w:rsidRPr="00B47CE8">
        <w:rPr>
          <w:rFonts w:ascii="Tahoma" w:hAnsi="Tahoma" w:cs="Tahoma"/>
          <w:sz w:val="22"/>
          <w:szCs w:val="22"/>
        </w:rPr>
        <w:t>, nr PESEL pracownik</w:t>
      </w:r>
      <w:r w:rsidRPr="00B47CE8">
        <w:rPr>
          <w:rFonts w:ascii="Verdana" w:hAnsi="Verdana" w:cs="Tahoma"/>
          <w:sz w:val="22"/>
          <w:szCs w:val="22"/>
        </w:rPr>
        <w:t>ów</w:t>
      </w:r>
      <w:r w:rsidRPr="00B47CE8">
        <w:rPr>
          <w:rFonts w:ascii="Tahoma" w:hAnsi="Tahoma" w:cs="Tahoma"/>
          <w:sz w:val="22"/>
          <w:szCs w:val="22"/>
        </w:rPr>
        <w:t>). Informacje takie jak: data zawarcia umowy, rodzaj umowy o pracę i wymiar etatu powinny być możliwe do zidentyfikowania;</w:t>
      </w:r>
    </w:p>
    <w:p w:rsidR="007E5F01" w:rsidRPr="00B47CE8" w:rsidRDefault="007E5F01" w:rsidP="009C78B5">
      <w:pPr>
        <w:autoSpaceDE w:val="0"/>
        <w:autoSpaceDN w:val="0"/>
        <w:adjustRightInd w:val="0"/>
        <w:ind w:left="360" w:hanging="360"/>
        <w:jc w:val="both"/>
        <w:rPr>
          <w:rFonts w:ascii="Tahoma" w:hAnsi="Tahoma" w:cs="Tahoma"/>
          <w:sz w:val="22"/>
          <w:szCs w:val="22"/>
        </w:rPr>
      </w:pPr>
      <w:r w:rsidRPr="00B47CE8">
        <w:rPr>
          <w:rFonts w:ascii="Tahoma" w:hAnsi="Tahoma" w:cs="Tahoma"/>
          <w:sz w:val="22"/>
          <w:szCs w:val="22"/>
        </w:rPr>
        <w:t>7.3. zaświadczenie właściwego oddziału ZUS, potwierdzające opłacanie przez wykonawcę lub podwykonawcę składek na ubezpieczenia społeczne i zdrowotne z tytułu zatrudnienia na podstawie um</w:t>
      </w:r>
      <w:r w:rsidRPr="00B47CE8">
        <w:rPr>
          <w:rFonts w:ascii="Verdana" w:hAnsi="Verdana" w:cs="Tahoma"/>
          <w:sz w:val="22"/>
          <w:szCs w:val="22"/>
        </w:rPr>
        <w:t>ów</w:t>
      </w:r>
      <w:r w:rsidRPr="00B47CE8">
        <w:rPr>
          <w:rFonts w:ascii="Tahoma" w:hAnsi="Tahoma" w:cs="Tahoma"/>
          <w:sz w:val="22"/>
          <w:szCs w:val="22"/>
        </w:rPr>
        <w:t xml:space="preserve"> o pracę za ostatni okres rozliczeniowy;</w:t>
      </w:r>
    </w:p>
    <w:p w:rsidR="007E5F01" w:rsidRPr="00B47CE8" w:rsidRDefault="007E5F01" w:rsidP="009C78B5">
      <w:pPr>
        <w:autoSpaceDE w:val="0"/>
        <w:autoSpaceDN w:val="0"/>
        <w:adjustRightInd w:val="0"/>
        <w:ind w:left="360" w:hanging="360"/>
        <w:jc w:val="both"/>
        <w:rPr>
          <w:rFonts w:ascii="Tahoma" w:hAnsi="Tahoma" w:cs="Tahoma"/>
          <w:sz w:val="22"/>
          <w:szCs w:val="22"/>
        </w:rPr>
      </w:pPr>
      <w:r w:rsidRPr="00B47CE8">
        <w:rPr>
          <w:rFonts w:ascii="Tahoma" w:hAnsi="Tahoma" w:cs="Tahoma"/>
          <w:sz w:val="22"/>
          <w:szCs w:val="22"/>
        </w:rPr>
        <w:t>7.4. poświadczoną za zgodność z oryginałem odpowiednio przez wykonawcę lub podwykonawcę kopię dowodu potwierdzającego zgłoszenie pracownika przez pracodawcę do ubezpieczeń, zanonimizowaną w spos</w:t>
      </w:r>
      <w:r w:rsidRPr="00B47CE8">
        <w:rPr>
          <w:rFonts w:ascii="Verdana" w:hAnsi="Verdana" w:cs="Tahoma"/>
          <w:sz w:val="22"/>
          <w:szCs w:val="22"/>
        </w:rPr>
        <w:t>ób</w:t>
      </w:r>
      <w:r w:rsidRPr="00B47CE8">
        <w:rPr>
          <w:rFonts w:ascii="Tahoma" w:hAnsi="Tahoma" w:cs="Tahoma"/>
          <w:sz w:val="22"/>
          <w:szCs w:val="22"/>
        </w:rPr>
        <w:t xml:space="preserve"> zapewniający ochronę danych osobowych pracownik</w:t>
      </w:r>
      <w:r w:rsidRPr="00B47CE8">
        <w:rPr>
          <w:rFonts w:ascii="Verdana" w:hAnsi="Verdana" w:cs="Tahoma"/>
          <w:sz w:val="22"/>
          <w:szCs w:val="22"/>
        </w:rPr>
        <w:t>ów</w:t>
      </w:r>
      <w:r w:rsidRPr="00B47CE8">
        <w:rPr>
          <w:rFonts w:ascii="Tahoma" w:hAnsi="Tahoma" w:cs="Tahoma"/>
          <w:sz w:val="22"/>
          <w:szCs w:val="22"/>
        </w:rPr>
        <w:t>, zgodnie z przepisami ustawy z dnia 29 sierpnia 1997 r. o ochronie danych osobowych.</w:t>
      </w:r>
    </w:p>
    <w:p w:rsidR="007E5F01" w:rsidRPr="00B47CE8" w:rsidRDefault="007E5F01" w:rsidP="009C78B5">
      <w:pPr>
        <w:autoSpaceDE w:val="0"/>
        <w:autoSpaceDN w:val="0"/>
        <w:adjustRightInd w:val="0"/>
        <w:ind w:left="360" w:hanging="360"/>
        <w:jc w:val="both"/>
        <w:rPr>
          <w:rFonts w:ascii="Tahoma" w:hAnsi="Tahoma" w:cs="Tahoma"/>
          <w:sz w:val="22"/>
          <w:szCs w:val="22"/>
        </w:rPr>
      </w:pPr>
      <w:r w:rsidRPr="00B47CE8">
        <w:rPr>
          <w:rFonts w:ascii="Tahoma" w:hAnsi="Tahoma" w:cs="Tahoma"/>
          <w:sz w:val="22"/>
          <w:szCs w:val="22"/>
        </w:rPr>
        <w:t>8. Z tytułu niespełnienia przez wykonawcę lub podwykonawcę wymogu zatrudnienia na podstawie umowy o pracę os</w:t>
      </w:r>
      <w:r w:rsidRPr="00B47CE8">
        <w:rPr>
          <w:rFonts w:ascii="Verdana" w:hAnsi="Verdana" w:cs="Tahoma"/>
          <w:sz w:val="22"/>
          <w:szCs w:val="22"/>
        </w:rPr>
        <w:t>ób</w:t>
      </w:r>
      <w:r w:rsidRPr="00B47CE8">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sidRPr="00B47CE8">
        <w:rPr>
          <w:rFonts w:ascii="Verdana" w:hAnsi="Verdana" w:cs="Tahoma"/>
          <w:sz w:val="22"/>
          <w:szCs w:val="22"/>
        </w:rPr>
        <w:t>ów</w:t>
      </w:r>
      <w:r w:rsidRPr="00B47CE8">
        <w:rPr>
          <w:rFonts w:ascii="Tahoma" w:hAnsi="Tahoma" w:cs="Tahoma"/>
          <w:sz w:val="22"/>
          <w:szCs w:val="22"/>
        </w:rPr>
        <w:t>ienia publicznego. Niezłożenie przez wykonawcę w wyznaczonym przez zamawiającego terminie żądanych przez zamawiającego dowod</w:t>
      </w:r>
      <w:r w:rsidRPr="00B47CE8">
        <w:rPr>
          <w:rFonts w:ascii="Verdana" w:hAnsi="Verdana" w:cs="Tahoma"/>
          <w:sz w:val="22"/>
          <w:szCs w:val="22"/>
        </w:rPr>
        <w:t>ów</w:t>
      </w:r>
      <w:r w:rsidRPr="00B47CE8">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sidRPr="00B47CE8">
        <w:rPr>
          <w:rFonts w:ascii="Verdana" w:hAnsi="Verdana" w:cs="Tahoma"/>
          <w:sz w:val="22"/>
          <w:szCs w:val="22"/>
        </w:rPr>
        <w:t>ób</w:t>
      </w:r>
      <w:r w:rsidRPr="00B47CE8">
        <w:rPr>
          <w:rFonts w:ascii="Tahoma" w:hAnsi="Tahoma" w:cs="Tahoma"/>
          <w:sz w:val="22"/>
          <w:szCs w:val="22"/>
        </w:rPr>
        <w:t xml:space="preserve"> wykonujących wskazane w punkcie 5 czynności.</w:t>
      </w:r>
    </w:p>
    <w:p w:rsidR="007E5F01" w:rsidRPr="00B47CE8" w:rsidRDefault="007E5F01" w:rsidP="009C78B5">
      <w:pPr>
        <w:autoSpaceDE w:val="0"/>
        <w:autoSpaceDN w:val="0"/>
        <w:adjustRightInd w:val="0"/>
        <w:ind w:left="360" w:hanging="360"/>
        <w:jc w:val="both"/>
        <w:rPr>
          <w:rFonts w:ascii="Tahoma" w:hAnsi="Tahoma" w:cs="Tahoma"/>
          <w:sz w:val="22"/>
          <w:szCs w:val="22"/>
        </w:rPr>
      </w:pPr>
      <w:r w:rsidRPr="00B47CE8">
        <w:rPr>
          <w:rFonts w:ascii="Tahoma" w:hAnsi="Tahoma" w:cs="Tahoma"/>
          <w:sz w:val="22"/>
          <w:szCs w:val="22"/>
        </w:rPr>
        <w:t>9. W przypadku uzasadnionych wątpliwości co do przestrzegania prawa pracy przez wykonawcę lub podwykonawcę, zamawiający może zwr</w:t>
      </w:r>
      <w:r w:rsidRPr="00B47CE8">
        <w:rPr>
          <w:rFonts w:ascii="Verdana" w:hAnsi="Verdana" w:cs="Tahoma"/>
          <w:sz w:val="22"/>
          <w:szCs w:val="22"/>
        </w:rPr>
        <w:t>óc</w:t>
      </w:r>
      <w:r w:rsidRPr="00B47CE8">
        <w:rPr>
          <w:rFonts w:ascii="Tahoma" w:hAnsi="Tahoma" w:cs="Tahoma"/>
          <w:sz w:val="22"/>
          <w:szCs w:val="22"/>
        </w:rPr>
        <w:t>ić się o przeprowadzenie kontroli przez Państwową Inspekcję Pracy</w:t>
      </w:r>
    </w:p>
    <w:p w:rsidR="007E5F01" w:rsidRPr="00B47CE8" w:rsidRDefault="007E5F01" w:rsidP="009C78B5">
      <w:pPr>
        <w:autoSpaceDE w:val="0"/>
        <w:autoSpaceDN w:val="0"/>
        <w:adjustRightInd w:val="0"/>
        <w:jc w:val="both"/>
        <w:rPr>
          <w:rFonts w:ascii="Tahoma" w:hAnsi="Tahoma" w:cs="Tahoma"/>
          <w:b/>
          <w:bCs/>
          <w:sz w:val="22"/>
          <w:szCs w:val="22"/>
        </w:rPr>
      </w:pPr>
      <w:r w:rsidRPr="00B47CE8">
        <w:rPr>
          <w:rFonts w:ascii="Tahoma" w:hAnsi="Tahoma" w:cs="Tahoma"/>
          <w:b/>
          <w:bCs/>
          <w:sz w:val="22"/>
          <w:szCs w:val="22"/>
        </w:rPr>
        <w:t>10. Powyższy wymóg określony w punkcie 5 dotyczy również podwykonawców wykonujących wskazane wyżej prace (art. 29 ust. 3a ustawy Pzp).</w:t>
      </w:r>
    </w:p>
    <w:p w:rsidR="007E5F01" w:rsidRPr="00AE26CD" w:rsidRDefault="007E5F01" w:rsidP="00780047">
      <w:pPr>
        <w:pStyle w:val="Styl1"/>
      </w:pPr>
      <w:r w:rsidRPr="00AE26CD">
        <w:t>Termin wykonania zamówienia</w:t>
      </w:r>
    </w:p>
    <w:p w:rsidR="007E5F01" w:rsidRPr="00AE26CD" w:rsidRDefault="007E5F01" w:rsidP="00FA09FA">
      <w:pPr>
        <w:ind w:left="284"/>
        <w:jc w:val="both"/>
        <w:outlineLvl w:val="0"/>
        <w:rPr>
          <w:rFonts w:ascii="Tahoma" w:hAnsi="Tahoma" w:cs="Tahoma"/>
          <w:b/>
          <w:bCs/>
          <w:sz w:val="16"/>
          <w:szCs w:val="16"/>
        </w:rPr>
      </w:pPr>
    </w:p>
    <w:p w:rsidR="007E5F01" w:rsidRPr="00DC69EB" w:rsidRDefault="007E5F01" w:rsidP="00FA09FA">
      <w:pPr>
        <w:ind w:left="284"/>
        <w:jc w:val="both"/>
        <w:outlineLvl w:val="0"/>
        <w:rPr>
          <w:rFonts w:ascii="Tahoma" w:hAnsi="Tahoma" w:cs="Tahoma"/>
          <w:sz w:val="22"/>
          <w:szCs w:val="22"/>
        </w:rPr>
      </w:pPr>
      <w:r w:rsidRPr="00DC69EB">
        <w:rPr>
          <w:rFonts w:ascii="Tahoma" w:hAnsi="Tahoma" w:cs="Tahoma"/>
          <w:sz w:val="22"/>
          <w:szCs w:val="22"/>
        </w:rPr>
        <w:t xml:space="preserve">Termin realizacji zamówienia:  </w:t>
      </w:r>
    </w:p>
    <w:p w:rsidR="007E5F01" w:rsidRPr="00DC69EB" w:rsidRDefault="007E5F01" w:rsidP="00CF5ABB">
      <w:pPr>
        <w:numPr>
          <w:ilvl w:val="0"/>
          <w:numId w:val="4"/>
        </w:numPr>
        <w:autoSpaceDE w:val="0"/>
        <w:autoSpaceDN w:val="0"/>
        <w:adjustRightInd w:val="0"/>
        <w:ind w:left="567" w:hanging="425"/>
        <w:jc w:val="both"/>
        <w:rPr>
          <w:rFonts w:ascii="Tahoma" w:hAnsi="Tahoma" w:cs="Tahoma"/>
          <w:sz w:val="22"/>
          <w:szCs w:val="22"/>
        </w:rPr>
      </w:pPr>
      <w:r w:rsidRPr="00DC69EB">
        <w:rPr>
          <w:rFonts w:ascii="Tahoma" w:hAnsi="Tahoma" w:cs="Tahoma"/>
          <w:b/>
          <w:sz w:val="22"/>
          <w:szCs w:val="22"/>
        </w:rPr>
        <w:t>Termin rozpoczęcia</w:t>
      </w:r>
      <w:r w:rsidRPr="00DC69EB">
        <w:rPr>
          <w:rFonts w:ascii="Tahoma" w:hAnsi="Tahoma" w:cs="Tahoma"/>
          <w:sz w:val="22"/>
          <w:szCs w:val="22"/>
        </w:rPr>
        <w:t xml:space="preserve"> – od dnia podpisania umowy.</w:t>
      </w:r>
    </w:p>
    <w:p w:rsidR="007E5F01" w:rsidRPr="00DC69EB" w:rsidRDefault="007E5F01" w:rsidP="00CF5ABB">
      <w:pPr>
        <w:numPr>
          <w:ilvl w:val="0"/>
          <w:numId w:val="4"/>
        </w:numPr>
        <w:autoSpaceDE w:val="0"/>
        <w:autoSpaceDN w:val="0"/>
        <w:adjustRightInd w:val="0"/>
        <w:ind w:left="567" w:hanging="425"/>
        <w:jc w:val="both"/>
        <w:rPr>
          <w:rFonts w:ascii="Tahoma" w:hAnsi="Tahoma" w:cs="Tahoma"/>
          <w:sz w:val="22"/>
          <w:szCs w:val="22"/>
        </w:rPr>
      </w:pPr>
      <w:r w:rsidRPr="00DC69EB">
        <w:rPr>
          <w:rFonts w:ascii="Tahoma" w:hAnsi="Tahoma" w:cs="Tahoma"/>
          <w:b/>
          <w:sz w:val="22"/>
          <w:szCs w:val="22"/>
        </w:rPr>
        <w:t>Termin zakończenia</w:t>
      </w:r>
      <w:r w:rsidRPr="00DC69EB">
        <w:rPr>
          <w:rFonts w:ascii="Tahoma" w:hAnsi="Tahoma" w:cs="Tahoma"/>
          <w:sz w:val="22"/>
          <w:szCs w:val="22"/>
        </w:rPr>
        <w:t xml:space="preserve"> – </w:t>
      </w:r>
      <w:r w:rsidRPr="00DC69EB">
        <w:rPr>
          <w:rFonts w:ascii="Tahoma" w:hAnsi="Tahoma" w:cs="Tahoma"/>
          <w:b/>
          <w:sz w:val="22"/>
          <w:szCs w:val="22"/>
          <w:u w:val="single"/>
        </w:rPr>
        <w:t xml:space="preserve">do </w:t>
      </w:r>
      <w:r>
        <w:rPr>
          <w:rFonts w:ascii="Tahoma" w:hAnsi="Tahoma" w:cs="Tahoma"/>
          <w:b/>
          <w:sz w:val="22"/>
          <w:szCs w:val="22"/>
          <w:u w:val="single"/>
        </w:rPr>
        <w:t xml:space="preserve">09.06.2017 </w:t>
      </w:r>
      <w:r w:rsidRPr="00DC69EB">
        <w:rPr>
          <w:rFonts w:ascii="Tahoma" w:hAnsi="Tahoma" w:cs="Tahoma"/>
          <w:b/>
          <w:sz w:val="22"/>
          <w:szCs w:val="22"/>
          <w:u w:val="single"/>
        </w:rPr>
        <w:t>r.</w:t>
      </w:r>
      <w:r w:rsidRPr="00DC69EB">
        <w:rPr>
          <w:rFonts w:ascii="Tahoma" w:hAnsi="Tahoma" w:cs="Tahoma"/>
          <w:sz w:val="22"/>
          <w:szCs w:val="22"/>
        </w:rPr>
        <w:t xml:space="preserve"> (zakończenie robót i zgłoszenie do odbioru).</w:t>
      </w:r>
    </w:p>
    <w:p w:rsidR="007E5F01" w:rsidRPr="00AE26CD" w:rsidRDefault="007E5F01" w:rsidP="005668E8">
      <w:pPr>
        <w:pStyle w:val="Heading1"/>
        <w:pBdr>
          <w:top w:val="single" w:sz="4" w:space="1" w:color="auto"/>
          <w:bottom w:val="single" w:sz="4" w:space="1" w:color="auto"/>
        </w:pBdr>
        <w:shd w:val="clear" w:color="auto" w:fill="F3F3F3"/>
        <w:tabs>
          <w:tab w:val="num" w:pos="567"/>
        </w:tabs>
        <w:rPr>
          <w:rFonts w:ascii="Tahoma" w:hAnsi="Tahoma" w:cs="Tahoma"/>
          <w:sz w:val="22"/>
          <w:szCs w:val="22"/>
          <w:u w:val="none"/>
        </w:rPr>
      </w:pPr>
      <w:r w:rsidRPr="00AE26CD">
        <w:rPr>
          <w:rFonts w:ascii="Tahoma" w:hAnsi="Tahoma" w:cs="Tahoma"/>
          <w:sz w:val="22"/>
          <w:szCs w:val="22"/>
          <w:u w:val="none"/>
        </w:rPr>
        <w:t xml:space="preserve">VI. </w:t>
      </w:r>
      <w:r w:rsidRPr="00AE26CD">
        <w:rPr>
          <w:rFonts w:ascii="Tahoma" w:hAnsi="Tahoma" w:cs="Tahoma"/>
          <w:bCs/>
          <w:sz w:val="22"/>
          <w:szCs w:val="22"/>
          <w:u w:val="none"/>
        </w:rPr>
        <w:t>Warunki realizacji robót</w:t>
      </w:r>
    </w:p>
    <w:p w:rsidR="007E5F01" w:rsidRPr="00AE26CD" w:rsidRDefault="007E5F01" w:rsidP="005668E8">
      <w:pPr>
        <w:autoSpaceDE w:val="0"/>
        <w:autoSpaceDN w:val="0"/>
        <w:adjustRightInd w:val="0"/>
        <w:spacing w:line="24" w:lineRule="atLeast"/>
        <w:jc w:val="both"/>
        <w:rPr>
          <w:rFonts w:ascii="Tahoma" w:hAnsi="Tahoma" w:cs="Tahoma"/>
          <w:sz w:val="18"/>
          <w:szCs w:val="18"/>
        </w:rPr>
      </w:pPr>
    </w:p>
    <w:p w:rsidR="007E5F01" w:rsidRPr="00DC69EB" w:rsidRDefault="007E5F01" w:rsidP="005668E8">
      <w:pPr>
        <w:autoSpaceDE w:val="0"/>
        <w:autoSpaceDN w:val="0"/>
        <w:adjustRightInd w:val="0"/>
        <w:spacing w:line="24" w:lineRule="atLeast"/>
        <w:jc w:val="both"/>
        <w:rPr>
          <w:rFonts w:ascii="Tahoma" w:hAnsi="Tahoma" w:cs="Tahoma"/>
          <w:sz w:val="22"/>
          <w:szCs w:val="22"/>
        </w:rPr>
      </w:pPr>
      <w:r w:rsidRPr="00DC69EB">
        <w:rPr>
          <w:rFonts w:ascii="Tahoma" w:hAnsi="Tahoma" w:cs="Tahoma"/>
          <w:sz w:val="22"/>
          <w:szCs w:val="22"/>
        </w:rPr>
        <w:t xml:space="preserve">Do obowiązków </w:t>
      </w:r>
      <w:r w:rsidRPr="00DC69EB">
        <w:rPr>
          <w:rFonts w:ascii="Tahoma" w:hAnsi="Tahoma" w:cs="Tahoma"/>
          <w:b/>
          <w:sz w:val="22"/>
          <w:szCs w:val="22"/>
        </w:rPr>
        <w:t xml:space="preserve">Wykonawcy </w:t>
      </w:r>
      <w:r w:rsidRPr="00DC69EB">
        <w:rPr>
          <w:rFonts w:ascii="Tahoma" w:hAnsi="Tahoma" w:cs="Tahoma"/>
          <w:sz w:val="22"/>
          <w:szCs w:val="22"/>
        </w:rPr>
        <w:t>należy w szczególności:</w:t>
      </w:r>
    </w:p>
    <w:p w:rsidR="007E5F01" w:rsidRPr="00B47CE8" w:rsidRDefault="007E5F01"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B47CE8">
        <w:rPr>
          <w:rFonts w:ascii="Tahoma" w:hAnsi="Tahoma" w:cs="Tahoma"/>
          <w:sz w:val="22"/>
          <w:szCs w:val="22"/>
        </w:rPr>
        <w:t xml:space="preserve">wykonywanie czynności wymienionych w </w:t>
      </w:r>
      <w:r w:rsidRPr="00B47CE8">
        <w:rPr>
          <w:rFonts w:ascii="Tahoma" w:hAnsi="Tahoma" w:cs="Tahoma"/>
          <w:b/>
          <w:sz w:val="22"/>
          <w:szCs w:val="22"/>
        </w:rPr>
        <w:t>art. 22 ustawy Prawo budowlane</w:t>
      </w:r>
      <w:r w:rsidRPr="00B47CE8">
        <w:rPr>
          <w:rFonts w:ascii="Tahoma" w:hAnsi="Tahoma" w:cs="Tahoma"/>
          <w:sz w:val="22"/>
          <w:szCs w:val="22"/>
        </w:rPr>
        <w:t>,</w:t>
      </w:r>
    </w:p>
    <w:p w:rsidR="007E5F01" w:rsidRPr="00DC69EB" w:rsidRDefault="007E5F01"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 xml:space="preserve">użycie materiałów gwarantujących odpowiednią jakość wykonania zamówienia oraz o parametrach technicznych i jakościowych nie gorszych </w:t>
      </w:r>
      <w:r>
        <w:rPr>
          <w:rFonts w:ascii="Tahoma" w:hAnsi="Tahoma" w:cs="Tahoma"/>
          <w:sz w:val="22"/>
          <w:szCs w:val="22"/>
        </w:rPr>
        <w:t>niż istniejące</w:t>
      </w:r>
      <w:r w:rsidRPr="00DC69EB">
        <w:rPr>
          <w:rFonts w:ascii="Tahoma" w:hAnsi="Tahoma" w:cs="Tahoma"/>
          <w:sz w:val="22"/>
          <w:szCs w:val="22"/>
        </w:rPr>
        <w:t>,</w:t>
      </w:r>
    </w:p>
    <w:p w:rsidR="007E5F01" w:rsidRPr="00DC69EB" w:rsidRDefault="007E5F01"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7E5F01" w:rsidRPr="00DC69EB" w:rsidRDefault="007E5F01"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7E5F01" w:rsidRPr="00DC69EB" w:rsidRDefault="007E5F01"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zorganizowanie dozoru mienia i wszelkich wymaganych przepisami zabezpieczeń p.poż na terenie budowy oraz ponoszenie za nie pełnej odpowiedzialności materialnej,</w:t>
      </w:r>
    </w:p>
    <w:p w:rsidR="007E5F01" w:rsidRPr="00DC69EB" w:rsidRDefault="007E5F01"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zabezpieczenie budowy przed kradzieżą i innymi ujemnymi oddziaływaniami i ponoszenia skutków finansowych z tego tytułu,</w:t>
      </w:r>
    </w:p>
    <w:p w:rsidR="007E5F01" w:rsidRPr="00DC69EB" w:rsidRDefault="007E5F01"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7E5F01" w:rsidRPr="00DC69EB" w:rsidRDefault="007E5F01"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7E5F01" w:rsidRPr="00DC69EB" w:rsidRDefault="007E5F01"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bezzwłoczne powiadamianie na piśmie Zamawiającego o wszelkich możliwych wydarzeniach i okolicznościach mogących wpłynąć na opóźnienie robót,</w:t>
      </w:r>
    </w:p>
    <w:p w:rsidR="007E5F01" w:rsidRPr="00DC69EB" w:rsidRDefault="007E5F01"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natychmiastowe zgłaszanie konieczności wykonania robót dodatkowych,</w:t>
      </w:r>
    </w:p>
    <w:p w:rsidR="007E5F01" w:rsidRPr="00DC69EB" w:rsidRDefault="007E5F01"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7E5F01" w:rsidRPr="00DC69EB" w:rsidRDefault="007E5F01"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odtworzenie na własny koszt ewentualnych zniszczeń, przywrócenie punktów geodezyjnych zniszczony w trakcie budowy,</w:t>
      </w:r>
    </w:p>
    <w:p w:rsidR="007E5F01" w:rsidRPr="00DC69EB" w:rsidRDefault="007E5F01"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7E5F01" w:rsidRPr="00DC69EB" w:rsidRDefault="007E5F01"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likwidacja placu budowy i uporządkowania terenu w terminie nie później niż na dzień zgłoszenia gotowości do odbioru końcowego,</w:t>
      </w:r>
    </w:p>
    <w:p w:rsidR="007E5F01" w:rsidRPr="00DC69EB" w:rsidRDefault="007E5F01"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przestrzeganie ogólnych wymagań dotyczących robót w zakresie okre</w:t>
      </w:r>
      <w:r>
        <w:rPr>
          <w:rFonts w:ascii="Tahoma" w:hAnsi="Tahoma" w:cs="Tahoma"/>
          <w:sz w:val="22"/>
          <w:szCs w:val="22"/>
        </w:rPr>
        <w:t>ślonym w </w:t>
      </w:r>
      <w:r w:rsidRPr="00DC69EB">
        <w:rPr>
          <w:rFonts w:ascii="Tahoma" w:hAnsi="Tahoma" w:cs="Tahoma"/>
          <w:sz w:val="22"/>
          <w:szCs w:val="22"/>
        </w:rPr>
        <w:t xml:space="preserve"> obowiązujących normach i przepisach,</w:t>
      </w:r>
    </w:p>
    <w:p w:rsidR="007E5F01" w:rsidRPr="00DC69EB" w:rsidRDefault="007E5F01"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kontrola jakości mater</w:t>
      </w:r>
      <w:r>
        <w:rPr>
          <w:rFonts w:ascii="Tahoma" w:hAnsi="Tahoma" w:cs="Tahoma"/>
          <w:sz w:val="22"/>
          <w:szCs w:val="22"/>
        </w:rPr>
        <w:t>iałów i robót</w:t>
      </w:r>
      <w:r w:rsidRPr="00DC69EB">
        <w:rPr>
          <w:rFonts w:ascii="Tahoma" w:hAnsi="Tahoma" w:cs="Tahoma"/>
          <w:sz w:val="22"/>
          <w:szCs w:val="22"/>
        </w:rPr>
        <w:t>,</w:t>
      </w:r>
    </w:p>
    <w:p w:rsidR="007E5F01" w:rsidRPr="00DC69EB" w:rsidRDefault="007E5F01"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realizacja zaleceń wpisanych do Dziennika Budowy,</w:t>
      </w:r>
    </w:p>
    <w:p w:rsidR="007E5F01" w:rsidRPr="00DC69EB" w:rsidRDefault="007E5F01"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skompletowanie i przedstawienie Zamawiającemu dokumentów pozwalających na ocenę prawidłowego wykonania przedmiotu odbioru częściowego i odbioru ostatecznego robó</w:t>
      </w:r>
      <w:r>
        <w:rPr>
          <w:rFonts w:ascii="Tahoma" w:hAnsi="Tahoma" w:cs="Tahoma"/>
          <w:sz w:val="22"/>
          <w:szCs w:val="22"/>
        </w:rPr>
        <w:t>t</w:t>
      </w:r>
      <w:r w:rsidRPr="00DC69EB">
        <w:rPr>
          <w:rFonts w:ascii="Tahoma" w:hAnsi="Tahoma" w:cs="Tahoma"/>
          <w:sz w:val="22"/>
          <w:szCs w:val="22"/>
        </w:rPr>
        <w:t>,</w:t>
      </w:r>
    </w:p>
    <w:p w:rsidR="007E5F01" w:rsidRPr="00DC69EB" w:rsidRDefault="007E5F01"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7E5F01" w:rsidRDefault="007E5F01"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5559EA">
        <w:rPr>
          <w:rFonts w:ascii="Tahoma" w:hAnsi="Tahoma" w:cs="Tahoma"/>
          <w:sz w:val="22"/>
          <w:szCs w:val="22"/>
        </w:rPr>
        <w:t xml:space="preserve">informowanie Zamawiającego (Inspektora nadzoru) o terminie zakrycia robót ulegających zakryciu, oraz terminie odbioru robót zanikających, </w:t>
      </w:r>
    </w:p>
    <w:p w:rsidR="007E5F01" w:rsidRPr="005559EA" w:rsidRDefault="007E5F01"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5559EA">
        <w:rPr>
          <w:rFonts w:ascii="Tahoma" w:hAnsi="Tahoma" w:cs="Tahoma"/>
          <w:sz w:val="22"/>
          <w:szCs w:val="22"/>
        </w:rPr>
        <w:t xml:space="preserve">niezwłoczne informowanie </w:t>
      </w:r>
      <w:r w:rsidRPr="005559EA">
        <w:rPr>
          <w:rFonts w:ascii="Tahoma" w:hAnsi="Tahoma" w:cs="Tahoma"/>
          <w:b/>
          <w:sz w:val="22"/>
          <w:szCs w:val="22"/>
        </w:rPr>
        <w:t>Zamawiającego</w:t>
      </w:r>
      <w:r w:rsidRPr="005559EA">
        <w:rPr>
          <w:rFonts w:ascii="Tahoma" w:hAnsi="Tahoma" w:cs="Tahoma"/>
          <w:sz w:val="22"/>
          <w:szCs w:val="22"/>
        </w:rPr>
        <w:t xml:space="preserve"> (Inspektora nadzoru) o problemach lub okolicznościach mogących wpłynąć na jakość robót lub termin zakończenia robót,</w:t>
      </w:r>
    </w:p>
    <w:p w:rsidR="007E5F01" w:rsidRPr="00DC69EB" w:rsidRDefault="007E5F01"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niezwłoczne informowanie Zamawiającego o zaistniałych na terenie budowy kontrolach i wypadkach,</w:t>
      </w:r>
    </w:p>
    <w:p w:rsidR="007E5F01" w:rsidRPr="00DC69EB" w:rsidRDefault="007E5F01"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opracowanie planu bezpieczeństwa i ochrony zdrowia i przedłożenie go Zamawiającego w </w:t>
      </w:r>
      <w:r w:rsidRPr="00DC69EB">
        <w:rPr>
          <w:rFonts w:ascii="Tahoma" w:hAnsi="Tahoma" w:cs="Tahoma"/>
          <w:b/>
          <w:sz w:val="22"/>
          <w:szCs w:val="22"/>
        </w:rPr>
        <w:t>ciągu 5 dni roboczych od podpisania umowy</w:t>
      </w:r>
      <w:r w:rsidRPr="00DC69EB">
        <w:rPr>
          <w:rFonts w:ascii="Tahoma" w:hAnsi="Tahoma" w:cs="Tahoma"/>
          <w:sz w:val="22"/>
          <w:szCs w:val="22"/>
        </w:rPr>
        <w:t>,</w:t>
      </w:r>
    </w:p>
    <w:p w:rsidR="007E5F01" w:rsidRPr="00DC69EB" w:rsidRDefault="007E5F01"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7E5F01" w:rsidRPr="00DC69EB" w:rsidRDefault="007E5F01"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DC69EB">
        <w:rPr>
          <w:rFonts w:ascii="Tahoma" w:hAnsi="Tahoma" w:cs="Tahoma"/>
          <w:sz w:val="22"/>
          <w:szCs w:val="22"/>
        </w:rPr>
        <w:t>odpowiedzialność odszkodowawcza wobec osób trzecich.</w:t>
      </w:r>
    </w:p>
    <w:p w:rsidR="007E5F01" w:rsidRPr="00AE26CD" w:rsidRDefault="007E5F01" w:rsidP="007E71B9">
      <w:pPr>
        <w:pStyle w:val="Styl1"/>
        <w:numPr>
          <w:ilvl w:val="6"/>
          <w:numId w:val="35"/>
        </w:numPr>
        <w:tabs>
          <w:tab w:val="clear" w:pos="5400"/>
          <w:tab w:val="num" w:pos="540"/>
        </w:tabs>
        <w:ind w:left="540" w:hanging="540"/>
      </w:pPr>
      <w:r w:rsidRPr="00AE26CD">
        <w:t>Warunki udziału w postępowaniu</w:t>
      </w:r>
    </w:p>
    <w:p w:rsidR="007E5F01" w:rsidRPr="00AE26CD" w:rsidRDefault="007E5F01" w:rsidP="00B97AD5">
      <w:pPr>
        <w:autoSpaceDE w:val="0"/>
        <w:autoSpaceDN w:val="0"/>
        <w:adjustRightInd w:val="0"/>
        <w:jc w:val="both"/>
        <w:rPr>
          <w:rFonts w:ascii="Tahoma" w:hAnsi="Tahoma" w:cs="Tahoma"/>
          <w:sz w:val="16"/>
          <w:szCs w:val="16"/>
        </w:rPr>
      </w:pPr>
    </w:p>
    <w:p w:rsidR="007E5F01" w:rsidRPr="00AE26CD" w:rsidRDefault="007E5F01" w:rsidP="00CF5ABB">
      <w:pPr>
        <w:numPr>
          <w:ilvl w:val="0"/>
          <w:numId w:val="6"/>
        </w:numPr>
        <w:autoSpaceDE w:val="0"/>
        <w:autoSpaceDN w:val="0"/>
        <w:adjustRightInd w:val="0"/>
        <w:jc w:val="both"/>
        <w:rPr>
          <w:rFonts w:ascii="Tahoma" w:hAnsi="Tahoma" w:cs="Tahoma"/>
          <w:sz w:val="22"/>
          <w:szCs w:val="22"/>
        </w:rPr>
      </w:pPr>
      <w:r w:rsidRPr="00AE26CD">
        <w:rPr>
          <w:rFonts w:ascii="Tahoma" w:hAnsi="Tahoma" w:cs="Tahoma"/>
          <w:sz w:val="22"/>
          <w:szCs w:val="22"/>
        </w:rPr>
        <w:t>O udzielenie zamówienia mogą ubiegać się wykonawcy, którzy:</w:t>
      </w:r>
    </w:p>
    <w:p w:rsidR="007E5F01" w:rsidRPr="00AE26CD" w:rsidRDefault="007E5F01" w:rsidP="00CF5ABB">
      <w:pPr>
        <w:numPr>
          <w:ilvl w:val="1"/>
          <w:numId w:val="7"/>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nie podlegają wykluczeniu;</w:t>
      </w:r>
    </w:p>
    <w:p w:rsidR="007E5F01" w:rsidRPr="00AE26CD" w:rsidRDefault="007E5F01" w:rsidP="00CF5ABB">
      <w:pPr>
        <w:numPr>
          <w:ilvl w:val="1"/>
          <w:numId w:val="7"/>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spełniają warunki udziału w postępowaniu, określone przez zamawiającego w ogłoszeniu o zamówieniu.</w:t>
      </w:r>
    </w:p>
    <w:p w:rsidR="007E5F01" w:rsidRPr="00AE26CD" w:rsidRDefault="007E5F01" w:rsidP="00CF5ABB">
      <w:pPr>
        <w:numPr>
          <w:ilvl w:val="0"/>
          <w:numId w:val="7"/>
        </w:numPr>
        <w:autoSpaceDE w:val="0"/>
        <w:autoSpaceDN w:val="0"/>
        <w:adjustRightInd w:val="0"/>
        <w:jc w:val="both"/>
        <w:rPr>
          <w:rFonts w:ascii="Tahoma" w:hAnsi="Tahoma" w:cs="Tahoma"/>
          <w:sz w:val="22"/>
          <w:szCs w:val="22"/>
        </w:rPr>
      </w:pPr>
      <w:r w:rsidRPr="00AE26CD">
        <w:rPr>
          <w:rFonts w:ascii="Tahoma" w:hAnsi="Tahoma" w:cs="Tahoma"/>
          <w:b/>
          <w:bCs/>
          <w:sz w:val="22"/>
          <w:szCs w:val="22"/>
        </w:rPr>
        <w:t>Warunki udziału w postępowaniu</w:t>
      </w:r>
      <w:r w:rsidRPr="00AE26CD">
        <w:rPr>
          <w:rFonts w:ascii="Tahoma" w:hAnsi="Tahoma" w:cs="Tahoma"/>
          <w:sz w:val="22"/>
          <w:szCs w:val="22"/>
        </w:rPr>
        <w:t>:</w:t>
      </w:r>
    </w:p>
    <w:p w:rsidR="007E5F01" w:rsidRPr="00AE26CD" w:rsidRDefault="007E5F01" w:rsidP="00CF5ABB">
      <w:pPr>
        <w:numPr>
          <w:ilvl w:val="1"/>
          <w:numId w:val="7"/>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7E5F01" w:rsidRPr="00AE26CD" w:rsidRDefault="007E5F01" w:rsidP="004466CB">
      <w:pPr>
        <w:autoSpaceDE w:val="0"/>
        <w:autoSpaceDN w:val="0"/>
        <w:adjustRightInd w:val="0"/>
        <w:ind w:firstLine="567"/>
        <w:jc w:val="both"/>
        <w:rPr>
          <w:rFonts w:ascii="Tahoma" w:hAnsi="Tahoma" w:cs="Tahoma"/>
          <w:b/>
          <w:bCs/>
          <w:sz w:val="22"/>
          <w:szCs w:val="22"/>
        </w:rPr>
      </w:pPr>
      <w:r w:rsidRPr="00AE26CD">
        <w:rPr>
          <w:rFonts w:ascii="Tahoma" w:hAnsi="Tahoma" w:cs="Tahoma"/>
          <w:b/>
          <w:bCs/>
          <w:sz w:val="22"/>
          <w:szCs w:val="22"/>
        </w:rPr>
        <w:t>ZAMAWIAJĄCY NIE STAWIA WARUNKU W TYM ZAKRESIE.</w:t>
      </w:r>
    </w:p>
    <w:p w:rsidR="007E5F01" w:rsidRPr="00AE26CD" w:rsidRDefault="007E5F01" w:rsidP="00CF5ABB">
      <w:pPr>
        <w:numPr>
          <w:ilvl w:val="1"/>
          <w:numId w:val="7"/>
        </w:numPr>
        <w:autoSpaceDE w:val="0"/>
        <w:autoSpaceDN w:val="0"/>
        <w:adjustRightInd w:val="0"/>
        <w:ind w:left="567" w:hanging="567"/>
        <w:jc w:val="both"/>
        <w:rPr>
          <w:rFonts w:ascii="Tahoma" w:hAnsi="Tahoma" w:cs="Tahoma"/>
          <w:b/>
          <w:bCs/>
          <w:sz w:val="22"/>
          <w:szCs w:val="22"/>
        </w:rPr>
      </w:pPr>
      <w:r w:rsidRPr="00AE26CD">
        <w:rPr>
          <w:rFonts w:ascii="Tahoma" w:hAnsi="Tahoma" w:cs="Tahoma"/>
          <w:sz w:val="22"/>
          <w:szCs w:val="22"/>
        </w:rPr>
        <w:t>Sytuacja ekonomiczna lub finansowa.</w:t>
      </w:r>
    </w:p>
    <w:p w:rsidR="007E5F01" w:rsidRPr="00AE26CD" w:rsidRDefault="007E5F01" w:rsidP="004466CB">
      <w:pPr>
        <w:autoSpaceDE w:val="0"/>
        <w:autoSpaceDN w:val="0"/>
        <w:adjustRightInd w:val="0"/>
        <w:ind w:left="567"/>
        <w:jc w:val="both"/>
        <w:rPr>
          <w:rFonts w:ascii="Tahoma" w:hAnsi="Tahoma" w:cs="Tahoma"/>
          <w:b/>
          <w:bCs/>
          <w:sz w:val="22"/>
          <w:szCs w:val="22"/>
        </w:rPr>
      </w:pPr>
      <w:r w:rsidRPr="00AE26CD">
        <w:rPr>
          <w:rFonts w:ascii="Tahoma" w:hAnsi="Tahoma" w:cs="Tahoma"/>
          <w:b/>
          <w:bCs/>
          <w:sz w:val="22"/>
          <w:szCs w:val="22"/>
        </w:rPr>
        <w:t>ZAMAWIAJĄCY NIE STAWIA WARUNKU W TYM ZAKRESIE.</w:t>
      </w:r>
    </w:p>
    <w:p w:rsidR="007E5F01" w:rsidRPr="00AE26CD" w:rsidRDefault="007E5F01" w:rsidP="00CF5ABB">
      <w:pPr>
        <w:numPr>
          <w:ilvl w:val="1"/>
          <w:numId w:val="7"/>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Zdolność techniczna lub zawodowa – o udzielenie zamówienia mogą ubiegać się Wykonawcy, którzy wykażą, że:</w:t>
      </w:r>
    </w:p>
    <w:p w:rsidR="007E5F01" w:rsidRPr="00B40C6E" w:rsidRDefault="007E5F01" w:rsidP="004B54E2">
      <w:pPr>
        <w:numPr>
          <w:ilvl w:val="2"/>
          <w:numId w:val="7"/>
        </w:numPr>
        <w:autoSpaceDE w:val="0"/>
        <w:autoSpaceDN w:val="0"/>
        <w:adjustRightInd w:val="0"/>
        <w:ind w:left="709" w:hanging="709"/>
        <w:jc w:val="both"/>
        <w:rPr>
          <w:rFonts w:ascii="Tahoma" w:hAnsi="Tahoma" w:cs="Tahoma"/>
          <w:b/>
          <w:iCs/>
          <w:sz w:val="22"/>
          <w:szCs w:val="22"/>
        </w:rPr>
      </w:pPr>
      <w:r w:rsidRPr="00B40C6E">
        <w:rPr>
          <w:rFonts w:ascii="Tahoma" w:hAnsi="Tahoma" w:cs="Tahoma"/>
          <w:b/>
          <w:bCs/>
          <w:sz w:val="22"/>
          <w:szCs w:val="22"/>
        </w:rPr>
        <w:t xml:space="preserve">dysponują osobami zdolnymi do realizacji zamówienia, tj.: kierownikiem robót, </w:t>
      </w:r>
      <w:r w:rsidRPr="00B40C6E">
        <w:rPr>
          <w:rFonts w:ascii="Tahoma" w:hAnsi="Tahoma" w:cs="Tahoma"/>
          <w:bCs/>
          <w:sz w:val="22"/>
          <w:szCs w:val="22"/>
        </w:rPr>
        <w:t>który posiada</w:t>
      </w:r>
      <w:r w:rsidRPr="00B40C6E">
        <w:rPr>
          <w:rFonts w:ascii="Tahoma" w:hAnsi="Tahoma" w:cs="Tahoma"/>
          <w:b/>
          <w:bCs/>
          <w:sz w:val="22"/>
          <w:szCs w:val="22"/>
        </w:rPr>
        <w:t xml:space="preserve"> </w:t>
      </w:r>
      <w:r w:rsidRPr="00B40C6E">
        <w:rPr>
          <w:rFonts w:ascii="Tahoma" w:hAnsi="Tahoma" w:cs="Tahoma"/>
          <w:bCs/>
          <w:sz w:val="22"/>
          <w:szCs w:val="22"/>
        </w:rPr>
        <w:t>tytuł mistrza stolarstwa lub ciesielstwa</w:t>
      </w:r>
      <w:r w:rsidRPr="00B40C6E">
        <w:rPr>
          <w:rFonts w:ascii="Tahoma" w:hAnsi="Tahoma" w:cs="Tahoma"/>
          <w:b/>
          <w:bCs/>
          <w:sz w:val="22"/>
          <w:szCs w:val="22"/>
        </w:rPr>
        <w:t xml:space="preserve"> </w:t>
      </w:r>
      <w:r w:rsidRPr="00B40C6E">
        <w:rPr>
          <w:rFonts w:ascii="Tahoma" w:hAnsi="Tahoma" w:cs="Tahoma"/>
          <w:bCs/>
          <w:sz w:val="22"/>
          <w:szCs w:val="22"/>
        </w:rPr>
        <w:t>nadany przez Związek Rzemiosła Polskiego</w:t>
      </w:r>
      <w:r>
        <w:rPr>
          <w:rFonts w:ascii="Tahoma" w:hAnsi="Tahoma" w:cs="Tahoma"/>
          <w:bCs/>
          <w:sz w:val="22"/>
          <w:szCs w:val="22"/>
        </w:rPr>
        <w:t xml:space="preserve"> lub równoważny</w:t>
      </w:r>
    </w:p>
    <w:p w:rsidR="007E5F01" w:rsidRPr="00AE26CD" w:rsidRDefault="007E5F01" w:rsidP="00241896">
      <w:pPr>
        <w:numPr>
          <w:ilvl w:val="0"/>
          <w:numId w:val="36"/>
        </w:numPr>
        <w:autoSpaceDE w:val="0"/>
        <w:autoSpaceDN w:val="0"/>
        <w:adjustRightInd w:val="0"/>
        <w:jc w:val="both"/>
        <w:rPr>
          <w:rFonts w:ascii="Tahoma" w:hAnsi="Tahoma" w:cs="Tahoma"/>
          <w:sz w:val="22"/>
          <w:szCs w:val="22"/>
        </w:rPr>
      </w:pPr>
      <w:r w:rsidRPr="00AE26CD">
        <w:rPr>
          <w:rFonts w:ascii="Tahoma" w:hAnsi="Tahoma" w:cs="Tahoma"/>
          <w:sz w:val="22"/>
          <w:szCs w:val="22"/>
        </w:rPr>
        <w:t>Warunek udziału w postępowaniu dotyczący n</w:t>
      </w:r>
      <w:r>
        <w:rPr>
          <w:rFonts w:ascii="Tahoma" w:hAnsi="Tahoma" w:cs="Tahoma"/>
          <w:sz w:val="22"/>
          <w:szCs w:val="22"/>
        </w:rPr>
        <w:t>iezbędnego zaplecza technicznego</w:t>
      </w:r>
      <w:r w:rsidRPr="00AE26CD">
        <w:rPr>
          <w:rFonts w:ascii="Tahoma" w:hAnsi="Tahoma" w:cs="Tahoma"/>
          <w:sz w:val="22"/>
          <w:szCs w:val="22"/>
        </w:rPr>
        <w:t>, musi być spełniony:</w:t>
      </w:r>
    </w:p>
    <w:p w:rsidR="007E5F01" w:rsidRPr="00AE26CD" w:rsidRDefault="007E5F01" w:rsidP="00241896">
      <w:pPr>
        <w:numPr>
          <w:ilvl w:val="1"/>
          <w:numId w:val="36"/>
        </w:numPr>
        <w:autoSpaceDE w:val="0"/>
        <w:autoSpaceDN w:val="0"/>
        <w:adjustRightInd w:val="0"/>
        <w:ind w:left="426" w:hanging="426"/>
        <w:jc w:val="both"/>
        <w:rPr>
          <w:rFonts w:ascii="Tahoma" w:hAnsi="Tahoma" w:cs="Tahoma"/>
          <w:sz w:val="22"/>
          <w:szCs w:val="22"/>
        </w:rPr>
      </w:pPr>
      <w:r w:rsidRPr="00AE26CD">
        <w:rPr>
          <w:rFonts w:ascii="Tahoma" w:hAnsi="Tahoma" w:cs="Tahoma"/>
          <w:sz w:val="22"/>
          <w:szCs w:val="22"/>
        </w:rPr>
        <w:t>przez Wykonawcę samodzielnie,</w:t>
      </w:r>
    </w:p>
    <w:p w:rsidR="007E5F01" w:rsidRPr="00AE26CD" w:rsidRDefault="007E5F01" w:rsidP="00241896">
      <w:pPr>
        <w:numPr>
          <w:ilvl w:val="1"/>
          <w:numId w:val="36"/>
        </w:numPr>
        <w:autoSpaceDE w:val="0"/>
        <w:autoSpaceDN w:val="0"/>
        <w:adjustRightInd w:val="0"/>
        <w:ind w:left="426" w:hanging="426"/>
        <w:jc w:val="both"/>
        <w:rPr>
          <w:rFonts w:ascii="Tahoma" w:hAnsi="Tahoma" w:cs="Tahoma"/>
          <w:sz w:val="22"/>
          <w:szCs w:val="22"/>
        </w:rPr>
      </w:pPr>
      <w:r w:rsidRPr="00AE26CD">
        <w:rPr>
          <w:rFonts w:ascii="Tahoma" w:hAnsi="Tahoma" w:cs="Tahoma"/>
          <w:sz w:val="22"/>
          <w:szCs w:val="22"/>
        </w:rPr>
        <w:t>przez minimum jeden podmiot udost</w:t>
      </w:r>
      <w:r>
        <w:rPr>
          <w:rFonts w:ascii="Tahoma" w:hAnsi="Tahoma" w:cs="Tahoma"/>
          <w:sz w:val="22"/>
          <w:szCs w:val="22"/>
        </w:rPr>
        <w:t>ępniający zdolności techniczne</w:t>
      </w:r>
      <w:r w:rsidRPr="00AE26CD">
        <w:rPr>
          <w:rFonts w:ascii="Tahoma" w:hAnsi="Tahoma" w:cs="Tahoma"/>
          <w:sz w:val="22"/>
          <w:szCs w:val="22"/>
        </w:rPr>
        <w:t xml:space="preserve"> (podwykonawcę) samodzielnie, a w przypadku podmiotów występujących wspólnie, samodzielnie przez minimum jednego z wykonawców występujących wspólnie.</w:t>
      </w:r>
    </w:p>
    <w:p w:rsidR="007E5F01" w:rsidRPr="00821B26" w:rsidRDefault="007E5F01" w:rsidP="00821B26">
      <w:pPr>
        <w:pStyle w:val="ListParagraph"/>
        <w:numPr>
          <w:ilvl w:val="0"/>
          <w:numId w:val="36"/>
        </w:numPr>
        <w:autoSpaceDE w:val="0"/>
        <w:autoSpaceDN w:val="0"/>
        <w:adjustRightInd w:val="0"/>
        <w:contextualSpacing w:val="0"/>
        <w:jc w:val="both"/>
        <w:rPr>
          <w:rFonts w:ascii="Tahoma" w:hAnsi="Tahoma" w:cs="Tahoma"/>
          <w:b/>
          <w:bCs/>
          <w:vanish/>
          <w:sz w:val="22"/>
          <w:szCs w:val="22"/>
        </w:rPr>
      </w:pPr>
    </w:p>
    <w:p w:rsidR="007E5F01" w:rsidRPr="00821B26" w:rsidRDefault="007E5F01" w:rsidP="00821B26">
      <w:pPr>
        <w:pStyle w:val="ListParagraph"/>
        <w:numPr>
          <w:ilvl w:val="1"/>
          <w:numId w:val="36"/>
        </w:numPr>
        <w:autoSpaceDE w:val="0"/>
        <w:autoSpaceDN w:val="0"/>
        <w:adjustRightInd w:val="0"/>
        <w:contextualSpacing w:val="0"/>
        <w:jc w:val="both"/>
        <w:rPr>
          <w:rFonts w:ascii="Tahoma" w:hAnsi="Tahoma" w:cs="Tahoma"/>
          <w:b/>
          <w:bCs/>
          <w:vanish/>
          <w:sz w:val="22"/>
          <w:szCs w:val="22"/>
        </w:rPr>
      </w:pPr>
    </w:p>
    <w:p w:rsidR="007E5F01" w:rsidRPr="00821B26" w:rsidRDefault="007E5F01" w:rsidP="00821B26">
      <w:pPr>
        <w:pStyle w:val="ListParagraph"/>
        <w:numPr>
          <w:ilvl w:val="1"/>
          <w:numId w:val="36"/>
        </w:numPr>
        <w:autoSpaceDE w:val="0"/>
        <w:autoSpaceDN w:val="0"/>
        <w:adjustRightInd w:val="0"/>
        <w:contextualSpacing w:val="0"/>
        <w:jc w:val="both"/>
        <w:rPr>
          <w:rFonts w:ascii="Tahoma" w:hAnsi="Tahoma" w:cs="Tahoma"/>
          <w:b/>
          <w:bCs/>
          <w:vanish/>
          <w:sz w:val="22"/>
          <w:szCs w:val="22"/>
        </w:rPr>
      </w:pPr>
    </w:p>
    <w:p w:rsidR="007E5F01" w:rsidRPr="003977BD" w:rsidRDefault="007E5F01" w:rsidP="00D6455A">
      <w:pPr>
        <w:autoSpaceDE w:val="0"/>
        <w:autoSpaceDN w:val="0"/>
        <w:adjustRightInd w:val="0"/>
        <w:jc w:val="both"/>
        <w:rPr>
          <w:rFonts w:ascii="Tahoma" w:hAnsi="Tahoma" w:cs="Tahoma"/>
          <w:b/>
          <w:bCs/>
          <w:sz w:val="22"/>
          <w:szCs w:val="22"/>
        </w:rPr>
      </w:pPr>
      <w:r>
        <w:rPr>
          <w:rFonts w:ascii="Tahoma" w:hAnsi="Tahoma" w:cs="Tahoma"/>
          <w:b/>
          <w:bCs/>
          <w:sz w:val="22"/>
          <w:szCs w:val="22"/>
        </w:rPr>
        <w:t>2.3.3. posiadają niezbędną wiedzę</w:t>
      </w:r>
      <w:r w:rsidRPr="003977BD">
        <w:rPr>
          <w:rFonts w:ascii="Tahoma" w:hAnsi="Tahoma" w:cs="Tahoma"/>
          <w:b/>
          <w:bCs/>
          <w:sz w:val="22"/>
          <w:szCs w:val="22"/>
        </w:rPr>
        <w:t xml:space="preserve"> i doświadczenie, tzn.:</w:t>
      </w:r>
    </w:p>
    <w:p w:rsidR="007E5F01" w:rsidRPr="003977BD" w:rsidRDefault="007E5F01" w:rsidP="00025FF0">
      <w:pPr>
        <w:autoSpaceDE w:val="0"/>
        <w:autoSpaceDN w:val="0"/>
        <w:adjustRightInd w:val="0"/>
        <w:ind w:left="360"/>
        <w:jc w:val="both"/>
        <w:rPr>
          <w:rFonts w:ascii="Tahoma" w:hAnsi="Tahoma" w:cs="Tahoma"/>
          <w:b/>
          <w:bCs/>
          <w:sz w:val="22"/>
          <w:szCs w:val="22"/>
        </w:rPr>
      </w:pPr>
      <w:r w:rsidRPr="003977BD">
        <w:rPr>
          <w:rFonts w:ascii="Tahoma" w:hAnsi="Tahoma" w:cs="Tahoma"/>
          <w:b/>
          <w:bCs/>
          <w:sz w:val="22"/>
          <w:szCs w:val="22"/>
        </w:rPr>
        <w:t xml:space="preserve">w okresie ostatnich 5 lat </w:t>
      </w:r>
      <w:r w:rsidRPr="003977BD">
        <w:rPr>
          <w:rFonts w:ascii="Tahoma" w:hAnsi="Tahoma" w:cs="Tahoma"/>
          <w:sz w:val="22"/>
          <w:szCs w:val="22"/>
        </w:rPr>
        <w:t xml:space="preserve">przed upływem terminu składania ofert o udzielenie zamówienia, a jeżeli okres prowadzenia działalności jest krótszy – w tym okresie, </w:t>
      </w:r>
      <w:r w:rsidRPr="00B47CE8">
        <w:rPr>
          <w:rFonts w:ascii="Tahoma" w:hAnsi="Tahoma" w:cs="Tahoma"/>
          <w:b/>
          <w:bCs/>
          <w:sz w:val="22"/>
          <w:szCs w:val="22"/>
        </w:rPr>
        <w:t>wykonali minimum jedną robotę budowlaną</w:t>
      </w:r>
      <w:r w:rsidRPr="00B47CE8">
        <w:rPr>
          <w:rFonts w:ascii="Tahoma" w:hAnsi="Tahoma" w:cs="Tahoma"/>
          <w:bCs/>
          <w:sz w:val="22"/>
          <w:szCs w:val="22"/>
        </w:rPr>
        <w:t xml:space="preserve">, polegającą na </w:t>
      </w:r>
      <w:r w:rsidRPr="00B47CE8">
        <w:rPr>
          <w:rFonts w:ascii="Tahoma" w:hAnsi="Tahoma" w:cs="Tahoma"/>
          <w:b/>
          <w:sz w:val="22"/>
          <w:szCs w:val="22"/>
        </w:rPr>
        <w:t>budowie, montażu lub remoncie obiektu budowlanego wykonanego z elementów drewnianych o wartości nie mniejszej niż 300 000 zł brutto.</w:t>
      </w:r>
    </w:p>
    <w:p w:rsidR="007E5F01" w:rsidRPr="00AE26CD" w:rsidRDefault="007E5F01" w:rsidP="00821B26">
      <w:pPr>
        <w:numPr>
          <w:ilvl w:val="0"/>
          <w:numId w:val="36"/>
        </w:numPr>
        <w:autoSpaceDE w:val="0"/>
        <w:autoSpaceDN w:val="0"/>
        <w:adjustRightInd w:val="0"/>
        <w:jc w:val="both"/>
        <w:rPr>
          <w:rFonts w:ascii="Tahoma" w:hAnsi="Tahoma" w:cs="Tahoma"/>
          <w:sz w:val="22"/>
          <w:szCs w:val="22"/>
        </w:rPr>
      </w:pPr>
      <w:r w:rsidRPr="00AE26CD">
        <w:rPr>
          <w:rFonts w:ascii="Tahoma" w:hAnsi="Tahoma" w:cs="Tahoma"/>
          <w:sz w:val="22"/>
          <w:szCs w:val="22"/>
        </w:rPr>
        <w:t>Warunek udziału w postępowaniu dotyczący niezbędnej wiedzy i doświadczenia, musi być spełniony:</w:t>
      </w:r>
    </w:p>
    <w:p w:rsidR="007E5F01" w:rsidRPr="00AE26CD" w:rsidRDefault="007E5F01" w:rsidP="00821B26">
      <w:pPr>
        <w:numPr>
          <w:ilvl w:val="1"/>
          <w:numId w:val="36"/>
        </w:numPr>
        <w:autoSpaceDE w:val="0"/>
        <w:autoSpaceDN w:val="0"/>
        <w:adjustRightInd w:val="0"/>
        <w:ind w:left="426" w:hanging="426"/>
        <w:jc w:val="both"/>
        <w:rPr>
          <w:rFonts w:ascii="Tahoma" w:hAnsi="Tahoma" w:cs="Tahoma"/>
          <w:sz w:val="22"/>
          <w:szCs w:val="22"/>
        </w:rPr>
      </w:pPr>
      <w:r w:rsidRPr="00AE26CD">
        <w:rPr>
          <w:rFonts w:ascii="Tahoma" w:hAnsi="Tahoma" w:cs="Tahoma"/>
          <w:sz w:val="22"/>
          <w:szCs w:val="22"/>
        </w:rPr>
        <w:t>przez Wykonawcę samodzielnie,</w:t>
      </w:r>
    </w:p>
    <w:p w:rsidR="007E5F01" w:rsidRPr="00AE26CD" w:rsidRDefault="007E5F01" w:rsidP="00821B26">
      <w:pPr>
        <w:numPr>
          <w:ilvl w:val="1"/>
          <w:numId w:val="36"/>
        </w:numPr>
        <w:autoSpaceDE w:val="0"/>
        <w:autoSpaceDN w:val="0"/>
        <w:adjustRightInd w:val="0"/>
        <w:ind w:left="426" w:hanging="426"/>
        <w:jc w:val="both"/>
        <w:rPr>
          <w:rFonts w:ascii="Tahoma" w:hAnsi="Tahoma" w:cs="Tahoma"/>
          <w:sz w:val="22"/>
          <w:szCs w:val="22"/>
        </w:rPr>
      </w:pPr>
      <w:r w:rsidRPr="00AE26CD">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7E5F01" w:rsidRPr="00AE26CD" w:rsidRDefault="007E5F01" w:rsidP="007E71B9">
      <w:pPr>
        <w:pStyle w:val="Styl1"/>
        <w:numPr>
          <w:ilvl w:val="0"/>
          <w:numId w:val="0"/>
        </w:numPr>
      </w:pPr>
      <w:r>
        <w:t xml:space="preserve">VIII. </w:t>
      </w:r>
      <w:r w:rsidRPr="00AE26CD">
        <w:t>Przesłanki wykluczenia Wykonawcy</w:t>
      </w:r>
    </w:p>
    <w:p w:rsidR="007E5F01" w:rsidRPr="00AE26CD" w:rsidRDefault="007E5F01" w:rsidP="0023209D">
      <w:pPr>
        <w:autoSpaceDE w:val="0"/>
        <w:autoSpaceDN w:val="0"/>
        <w:adjustRightInd w:val="0"/>
        <w:jc w:val="both"/>
        <w:rPr>
          <w:rFonts w:ascii="Tahoma" w:hAnsi="Tahoma" w:cs="Tahoma"/>
          <w:sz w:val="16"/>
          <w:szCs w:val="16"/>
        </w:rPr>
      </w:pPr>
    </w:p>
    <w:p w:rsidR="007E5F01" w:rsidRPr="00AE26CD" w:rsidRDefault="007E5F01" w:rsidP="00CF5ABB">
      <w:pPr>
        <w:numPr>
          <w:ilvl w:val="0"/>
          <w:numId w:val="19"/>
        </w:numPr>
        <w:autoSpaceDE w:val="0"/>
        <w:autoSpaceDN w:val="0"/>
        <w:adjustRightInd w:val="0"/>
        <w:jc w:val="both"/>
        <w:rPr>
          <w:rFonts w:ascii="Tahoma" w:hAnsi="Tahoma" w:cs="Tahoma"/>
          <w:sz w:val="22"/>
          <w:szCs w:val="22"/>
        </w:rPr>
      </w:pPr>
      <w:r w:rsidRPr="00AE26CD">
        <w:rPr>
          <w:rFonts w:ascii="Tahoma" w:hAnsi="Tahoma" w:cs="Tahoma"/>
          <w:sz w:val="22"/>
          <w:szCs w:val="22"/>
        </w:rPr>
        <w:t>Obligatoryjne przesłanki wykluczenia Wykonawcy określono w art. 24 ust. 1 pkt 12÷23 ustawy Pzp.</w:t>
      </w:r>
    </w:p>
    <w:p w:rsidR="007E5F01" w:rsidRPr="00AE26CD" w:rsidRDefault="007E5F01" w:rsidP="00CF5ABB">
      <w:pPr>
        <w:numPr>
          <w:ilvl w:val="0"/>
          <w:numId w:val="19"/>
        </w:numPr>
        <w:autoSpaceDE w:val="0"/>
        <w:autoSpaceDN w:val="0"/>
        <w:adjustRightInd w:val="0"/>
        <w:jc w:val="both"/>
        <w:rPr>
          <w:rFonts w:ascii="Tahoma" w:hAnsi="Tahoma" w:cs="Tahoma"/>
          <w:sz w:val="22"/>
          <w:szCs w:val="22"/>
        </w:rPr>
      </w:pPr>
      <w:r w:rsidRPr="00AE26CD">
        <w:rPr>
          <w:rFonts w:ascii="Tahoma" w:hAnsi="Tahoma" w:cs="Tahoma"/>
          <w:b/>
          <w:bCs/>
          <w:sz w:val="22"/>
          <w:szCs w:val="22"/>
        </w:rPr>
        <w:t>Postawy wykluczenia z postępowania o udzielenie zamówienia wykonawcy</w:t>
      </w:r>
      <w:r w:rsidRPr="00AE26CD">
        <w:rPr>
          <w:rFonts w:ascii="Tahoma" w:hAnsi="Tahoma" w:cs="Tahoma"/>
          <w:sz w:val="22"/>
          <w:szCs w:val="22"/>
        </w:rPr>
        <w:t>, stosownie do treści art. 24 ust. 5 ustawy Pzp:</w:t>
      </w:r>
    </w:p>
    <w:p w:rsidR="007E5F01" w:rsidRPr="00AE26CD" w:rsidRDefault="007E5F01" w:rsidP="00F3408E">
      <w:pPr>
        <w:autoSpaceDE w:val="0"/>
        <w:autoSpaceDN w:val="0"/>
        <w:adjustRightInd w:val="0"/>
        <w:ind w:left="360"/>
        <w:jc w:val="both"/>
        <w:rPr>
          <w:rFonts w:ascii="Tahoma" w:hAnsi="Tahoma" w:cs="Tahoma"/>
          <w:sz w:val="22"/>
          <w:szCs w:val="22"/>
        </w:rPr>
      </w:pPr>
      <w:r w:rsidRPr="00AE26CD">
        <w:rPr>
          <w:rFonts w:ascii="Tahoma" w:hAnsi="Tahoma" w:cs="Tahoma"/>
          <w:b/>
          <w:bCs/>
          <w:sz w:val="22"/>
          <w:szCs w:val="22"/>
        </w:rPr>
        <w:t>Zamawiający wykluczy z postępowania Wykonawcę:</w:t>
      </w:r>
    </w:p>
    <w:p w:rsidR="007E5F01" w:rsidRPr="00AE26CD" w:rsidRDefault="007E5F01" w:rsidP="00CF5ABB">
      <w:pPr>
        <w:numPr>
          <w:ilvl w:val="1"/>
          <w:numId w:val="19"/>
        </w:numPr>
        <w:autoSpaceDE w:val="0"/>
        <w:autoSpaceDN w:val="0"/>
        <w:adjustRightInd w:val="0"/>
        <w:ind w:left="426" w:hanging="426"/>
        <w:jc w:val="both"/>
        <w:rPr>
          <w:rFonts w:ascii="Tahoma" w:hAnsi="Tahoma" w:cs="Tahoma"/>
          <w:sz w:val="22"/>
          <w:szCs w:val="22"/>
        </w:rPr>
      </w:pPr>
      <w:r w:rsidRPr="00AE26CD">
        <w:rPr>
          <w:rFonts w:ascii="Tahoma" w:hAnsi="Tahoma" w:cs="Tahoma"/>
          <w:b/>
          <w:bCs/>
          <w:sz w:val="22"/>
          <w:szCs w:val="22"/>
        </w:rPr>
        <w:t>w stosunku do którego otwarto likwidację</w:t>
      </w:r>
      <w:r w:rsidRPr="00AE26CD">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w:t>
      </w:r>
      <w:r w:rsidRPr="00AE26CD">
        <w:rPr>
          <w:rFonts w:ascii="Tahoma" w:hAnsi="Tahoma" w:cs="Tahoma"/>
          <w:b/>
          <w:bCs/>
          <w:sz w:val="22"/>
          <w:szCs w:val="22"/>
        </w:rPr>
        <w:t>lub którego upadłość ogłoszono</w:t>
      </w:r>
      <w:r w:rsidRPr="00AE26CD">
        <w:rPr>
          <w:rFonts w:ascii="Tahoma" w:hAnsi="Tahoma" w:cs="Tahoma"/>
          <w:sz w:val="22"/>
          <w:szCs w:val="22"/>
        </w:rPr>
        <w:t>,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(Dz.U. z 2015 r. poz. 233, 978, 1166, 1259 i 1844 oraz z 2016 r. poz. 615) – art. 24 ust. 5 pkt 1) ustawy Pzp;</w:t>
      </w:r>
    </w:p>
    <w:p w:rsidR="007E5F01" w:rsidRPr="00AE26CD" w:rsidRDefault="007E5F01" w:rsidP="00CF5ABB">
      <w:pPr>
        <w:numPr>
          <w:ilvl w:val="1"/>
          <w:numId w:val="19"/>
        </w:numPr>
        <w:autoSpaceDE w:val="0"/>
        <w:autoSpaceDN w:val="0"/>
        <w:adjustRightInd w:val="0"/>
        <w:ind w:left="426" w:hanging="426"/>
        <w:jc w:val="both"/>
        <w:rPr>
          <w:rFonts w:ascii="Tahoma" w:hAnsi="Tahoma" w:cs="Tahoma"/>
          <w:b/>
          <w:bCs/>
          <w:sz w:val="22"/>
          <w:szCs w:val="22"/>
        </w:rPr>
      </w:pPr>
      <w:r w:rsidRPr="00AE26CD">
        <w:rPr>
          <w:rFonts w:ascii="Tahoma" w:hAnsi="Tahoma" w:cs="Tahoma"/>
          <w:b/>
          <w:bCs/>
          <w:sz w:val="22"/>
          <w:szCs w:val="22"/>
        </w:rPr>
        <w:t>który w sposób zawiniony poważnie naruszył obowiązki zawodowe</w:t>
      </w:r>
      <w:r w:rsidRPr="00AE26CD">
        <w:rPr>
          <w:rFonts w:ascii="Tahoma" w:hAnsi="Tahoma" w:cs="Tahoma"/>
          <w:sz w:val="22"/>
          <w:szCs w:val="22"/>
        </w:rPr>
        <w:t xml:space="preserve">, co podważa jego uczciwość, </w:t>
      </w:r>
      <w:r w:rsidRPr="00AE26CD">
        <w:rPr>
          <w:rFonts w:ascii="Tahoma" w:hAnsi="Tahoma" w:cs="Tahoma"/>
          <w:b/>
          <w:bCs/>
          <w:sz w:val="22"/>
          <w:szCs w:val="22"/>
        </w:rPr>
        <w:t>w szczególności gdy wykonawca w wyniku zamierzonego działania lub</w:t>
      </w:r>
      <w:r w:rsidRPr="00AE26CD">
        <w:rPr>
          <w:rFonts w:ascii="Tahoma" w:hAnsi="Tahoma" w:cs="Tahoma"/>
          <w:sz w:val="22"/>
          <w:szCs w:val="22"/>
        </w:rPr>
        <w:t xml:space="preserve"> </w:t>
      </w:r>
      <w:r w:rsidRPr="00AE26CD">
        <w:rPr>
          <w:rFonts w:ascii="Tahoma" w:hAnsi="Tahoma" w:cs="Tahoma"/>
          <w:b/>
          <w:bCs/>
          <w:sz w:val="22"/>
          <w:szCs w:val="22"/>
        </w:rPr>
        <w:t>rażącego niedbalstwa nie wykonał lub nienależycie wykonał zamówienie</w:t>
      </w:r>
      <w:r w:rsidRPr="00AE26CD">
        <w:rPr>
          <w:rFonts w:ascii="Tahoma" w:hAnsi="Tahoma" w:cs="Tahoma"/>
          <w:sz w:val="22"/>
          <w:szCs w:val="22"/>
        </w:rPr>
        <w:t>, co zamawiający jest w stanie wykazać za pomocą stosownych środków dowodowych – art. 24 ust. 5 pkt 2) ustawy Pzp;</w:t>
      </w:r>
    </w:p>
    <w:p w:rsidR="007E5F01" w:rsidRPr="00AE26CD" w:rsidRDefault="007E5F01" w:rsidP="00CF5ABB">
      <w:pPr>
        <w:numPr>
          <w:ilvl w:val="1"/>
          <w:numId w:val="19"/>
        </w:numPr>
        <w:autoSpaceDE w:val="0"/>
        <w:autoSpaceDN w:val="0"/>
        <w:adjustRightInd w:val="0"/>
        <w:ind w:left="426" w:hanging="426"/>
        <w:jc w:val="both"/>
        <w:rPr>
          <w:rFonts w:ascii="Tahoma" w:hAnsi="Tahoma" w:cs="Tahoma"/>
          <w:sz w:val="22"/>
          <w:szCs w:val="22"/>
        </w:rPr>
      </w:pPr>
      <w:r w:rsidRPr="00AE26CD">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AE26CD">
        <w:rPr>
          <w:rFonts w:ascii="Tahoma" w:hAnsi="Tahoma" w:cs="Tahoma"/>
          <w:sz w:val="22"/>
          <w:szCs w:val="22"/>
        </w:rPr>
        <w:t>lub umowę</w:t>
      </w:r>
      <w:r w:rsidRPr="00AE26CD">
        <w:rPr>
          <w:rFonts w:ascii="Tahoma" w:hAnsi="Tahoma" w:cs="Tahoma"/>
          <w:b/>
          <w:bCs/>
          <w:sz w:val="22"/>
          <w:szCs w:val="22"/>
        </w:rPr>
        <w:t xml:space="preserve"> </w:t>
      </w:r>
      <w:r w:rsidRPr="00AE26CD">
        <w:rPr>
          <w:rFonts w:ascii="Tahoma" w:hAnsi="Tahoma" w:cs="Tahoma"/>
          <w:sz w:val="22"/>
          <w:szCs w:val="22"/>
        </w:rPr>
        <w:t>koncesji, zawartą z zamawiającym, o którym mowa w art. 3 ust. 1 pkt 1–4, co doprowadziło</w:t>
      </w:r>
      <w:r w:rsidRPr="00AE26CD">
        <w:rPr>
          <w:rFonts w:ascii="Tahoma" w:hAnsi="Tahoma" w:cs="Tahoma"/>
          <w:b/>
          <w:bCs/>
          <w:sz w:val="22"/>
          <w:szCs w:val="22"/>
        </w:rPr>
        <w:t xml:space="preserve"> </w:t>
      </w:r>
      <w:r w:rsidRPr="00AE26CD">
        <w:rPr>
          <w:rFonts w:ascii="Tahoma" w:hAnsi="Tahoma" w:cs="Tahoma"/>
          <w:sz w:val="22"/>
          <w:szCs w:val="22"/>
        </w:rPr>
        <w:t>do rozwiązania umowy lub zasądzenia odszkodowania – art. 24 ust. 5 pkt 4) ustawy Pzp;</w:t>
      </w:r>
    </w:p>
    <w:p w:rsidR="007E5F01" w:rsidRPr="00AE26CD" w:rsidRDefault="007E5F01" w:rsidP="00CF5ABB">
      <w:pPr>
        <w:numPr>
          <w:ilvl w:val="1"/>
          <w:numId w:val="19"/>
        </w:numPr>
        <w:autoSpaceDE w:val="0"/>
        <w:autoSpaceDN w:val="0"/>
        <w:adjustRightInd w:val="0"/>
        <w:ind w:left="426" w:hanging="426"/>
        <w:jc w:val="both"/>
        <w:rPr>
          <w:rFonts w:ascii="Tahoma" w:hAnsi="Tahoma" w:cs="Tahoma"/>
          <w:sz w:val="22"/>
          <w:szCs w:val="22"/>
        </w:rPr>
      </w:pPr>
      <w:r w:rsidRPr="00AE26CD">
        <w:rPr>
          <w:rFonts w:ascii="Tahoma" w:hAnsi="Tahoma" w:cs="Tahoma"/>
          <w:b/>
          <w:bCs/>
          <w:sz w:val="22"/>
          <w:szCs w:val="22"/>
        </w:rPr>
        <w:t>który naruszył obowiązki dotyczące płatności podatków, opłat lub składek na ubezpieczenia społeczne lub zdrowotne</w:t>
      </w:r>
      <w:r w:rsidRPr="00AE26CD">
        <w:rPr>
          <w:rFonts w:ascii="Tahoma" w:hAnsi="Tahoma" w:cs="Tahoma"/>
          <w:sz w:val="22"/>
          <w:szCs w:val="22"/>
        </w:rPr>
        <w:t>,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Pzp.</w:t>
      </w:r>
    </w:p>
    <w:p w:rsidR="007E5F01" w:rsidRPr="00AE26CD" w:rsidRDefault="007E5F01" w:rsidP="007E71B9">
      <w:pPr>
        <w:pStyle w:val="Styl1"/>
        <w:numPr>
          <w:ilvl w:val="0"/>
          <w:numId w:val="0"/>
        </w:numPr>
        <w:jc w:val="both"/>
      </w:pPr>
      <w:r>
        <w:t xml:space="preserve">IX. </w:t>
      </w:r>
      <w:r w:rsidRPr="00AE26CD">
        <w:t>Wykaz oświadczeń i dokumentów potwierdzających spełnienie warunków udziału w postępowaniu oraz brak podstaw do wykluczenia</w:t>
      </w:r>
    </w:p>
    <w:p w:rsidR="007E5F01" w:rsidRPr="00AE26CD" w:rsidRDefault="007E5F01" w:rsidP="0008187A">
      <w:pPr>
        <w:autoSpaceDE w:val="0"/>
        <w:autoSpaceDN w:val="0"/>
        <w:adjustRightInd w:val="0"/>
        <w:jc w:val="both"/>
        <w:rPr>
          <w:rFonts w:ascii="Tahoma" w:hAnsi="Tahoma" w:cs="Tahoma"/>
          <w:b/>
          <w:bCs/>
          <w:sz w:val="16"/>
          <w:szCs w:val="16"/>
        </w:rPr>
      </w:pPr>
    </w:p>
    <w:p w:rsidR="007E5F01" w:rsidRPr="00AE26CD" w:rsidRDefault="007E5F01" w:rsidP="00CF5ABB">
      <w:pPr>
        <w:numPr>
          <w:ilvl w:val="0"/>
          <w:numId w:val="20"/>
        </w:numPr>
        <w:autoSpaceDE w:val="0"/>
        <w:autoSpaceDN w:val="0"/>
        <w:adjustRightInd w:val="0"/>
        <w:ind w:left="567" w:hanging="567"/>
        <w:jc w:val="both"/>
        <w:rPr>
          <w:rFonts w:ascii="Tahoma" w:hAnsi="Tahoma" w:cs="Tahoma"/>
          <w:b/>
          <w:bCs/>
          <w:sz w:val="22"/>
          <w:szCs w:val="22"/>
        </w:rPr>
      </w:pPr>
      <w:r w:rsidRPr="00AE26CD">
        <w:rPr>
          <w:rFonts w:ascii="Tahoma" w:hAnsi="Tahoma" w:cs="Tahoma"/>
          <w:b/>
          <w:bCs/>
          <w:sz w:val="22"/>
          <w:szCs w:val="22"/>
        </w:rPr>
        <w:t>DOKUMENTY I OŚWIADCZENIA WYMAGANE OD WSZYSTKICH WYKONAWCÓW, KTÓRE NALEŻY ZŁOŻYĆ WRAZ Z OFERTĄ:</w:t>
      </w:r>
    </w:p>
    <w:p w:rsidR="007E5F01" w:rsidRPr="00AE26CD" w:rsidRDefault="007E5F01" w:rsidP="00CF5ABB">
      <w:pPr>
        <w:numPr>
          <w:ilvl w:val="1"/>
          <w:numId w:val="20"/>
        </w:numPr>
        <w:autoSpaceDE w:val="0"/>
        <w:autoSpaceDN w:val="0"/>
        <w:adjustRightInd w:val="0"/>
        <w:ind w:left="567" w:hanging="567"/>
        <w:jc w:val="both"/>
        <w:rPr>
          <w:rFonts w:ascii="Tahoma" w:hAnsi="Tahoma" w:cs="Tahoma"/>
          <w:b/>
          <w:bCs/>
          <w:sz w:val="22"/>
          <w:szCs w:val="22"/>
        </w:rPr>
      </w:pPr>
      <w:r w:rsidRPr="00AE26CD">
        <w:rPr>
          <w:rFonts w:ascii="Tahoma" w:hAnsi="Tahoma" w:cs="Tahoma"/>
          <w:b/>
          <w:bCs/>
          <w:sz w:val="22"/>
          <w:szCs w:val="22"/>
        </w:rPr>
        <w:t>Oświadczenia Wykonawcy:</w:t>
      </w:r>
    </w:p>
    <w:p w:rsidR="007E5F01" w:rsidRPr="00AE26CD" w:rsidRDefault="007E5F01" w:rsidP="00CF5ABB">
      <w:pPr>
        <w:numPr>
          <w:ilvl w:val="2"/>
          <w:numId w:val="20"/>
        </w:numPr>
        <w:autoSpaceDE w:val="0"/>
        <w:autoSpaceDN w:val="0"/>
        <w:adjustRightInd w:val="0"/>
        <w:ind w:left="709" w:hanging="709"/>
        <w:jc w:val="both"/>
        <w:rPr>
          <w:rFonts w:ascii="Tahoma" w:hAnsi="Tahoma" w:cs="Tahoma"/>
          <w:b/>
          <w:bCs/>
          <w:sz w:val="22"/>
          <w:szCs w:val="22"/>
        </w:rPr>
      </w:pPr>
      <w:r w:rsidRPr="00AE26CD">
        <w:rPr>
          <w:rFonts w:ascii="Tahoma" w:hAnsi="Tahoma" w:cs="Tahoma"/>
          <w:b/>
          <w:bCs/>
          <w:sz w:val="22"/>
          <w:szCs w:val="22"/>
        </w:rPr>
        <w:t>o nie podleganiu wykluczeniu z postępowania,</w:t>
      </w:r>
    </w:p>
    <w:p w:rsidR="007E5F01" w:rsidRPr="00AE26CD" w:rsidRDefault="007E5F01" w:rsidP="00CF5ABB">
      <w:pPr>
        <w:numPr>
          <w:ilvl w:val="2"/>
          <w:numId w:val="20"/>
        </w:numPr>
        <w:autoSpaceDE w:val="0"/>
        <w:autoSpaceDN w:val="0"/>
        <w:adjustRightInd w:val="0"/>
        <w:ind w:left="709" w:hanging="709"/>
        <w:jc w:val="both"/>
        <w:rPr>
          <w:rFonts w:ascii="Tahoma" w:hAnsi="Tahoma" w:cs="Tahoma"/>
          <w:sz w:val="22"/>
          <w:szCs w:val="22"/>
        </w:rPr>
      </w:pPr>
      <w:r w:rsidRPr="00AE26CD">
        <w:rPr>
          <w:rFonts w:ascii="Tahoma" w:hAnsi="Tahoma" w:cs="Tahoma"/>
          <w:b/>
          <w:bCs/>
          <w:sz w:val="22"/>
          <w:szCs w:val="22"/>
        </w:rPr>
        <w:t xml:space="preserve">o spełnianiu warunków udziału w postępowaniu, </w:t>
      </w:r>
      <w:r w:rsidRPr="00AE26CD">
        <w:rPr>
          <w:rFonts w:ascii="Tahoma" w:hAnsi="Tahoma" w:cs="Tahoma"/>
          <w:sz w:val="22"/>
          <w:szCs w:val="22"/>
        </w:rPr>
        <w:t>w tym:</w:t>
      </w:r>
    </w:p>
    <w:p w:rsidR="007E5F01" w:rsidRPr="00AE26CD" w:rsidRDefault="007E5F01" w:rsidP="00CF5ABB">
      <w:pPr>
        <w:numPr>
          <w:ilvl w:val="0"/>
          <w:numId w:val="21"/>
        </w:numPr>
        <w:autoSpaceDE w:val="0"/>
        <w:autoSpaceDN w:val="0"/>
        <w:adjustRightInd w:val="0"/>
        <w:ind w:left="284" w:hanging="284"/>
        <w:jc w:val="both"/>
        <w:rPr>
          <w:rFonts w:ascii="Tahoma" w:hAnsi="Tahoma" w:cs="Tahoma"/>
          <w:sz w:val="22"/>
          <w:szCs w:val="22"/>
        </w:rPr>
      </w:pPr>
      <w:r w:rsidRPr="00AE26CD">
        <w:rPr>
          <w:rFonts w:ascii="Tahoma" w:hAnsi="Tahoma" w:cs="Tahoma"/>
          <w:b/>
          <w:bCs/>
          <w:sz w:val="22"/>
          <w:szCs w:val="22"/>
        </w:rPr>
        <w:t xml:space="preserve">Wykaz robót budowlanych </w:t>
      </w:r>
      <w:r w:rsidRPr="00AE26CD">
        <w:rPr>
          <w:rFonts w:ascii="Tahoma" w:hAnsi="Tahoma" w:cs="Tahoma"/>
          <w:sz w:val="22"/>
          <w:szCs w:val="22"/>
        </w:rPr>
        <w:t xml:space="preserve">wykonanych nie wcześniej niż w okresie ostatnich </w:t>
      </w:r>
      <w:r w:rsidRPr="00AE26CD">
        <w:rPr>
          <w:rFonts w:ascii="Tahoma" w:hAnsi="Tahoma" w:cs="Tahoma"/>
          <w:b/>
          <w:bCs/>
          <w:sz w:val="22"/>
          <w:szCs w:val="22"/>
        </w:rPr>
        <w:t xml:space="preserve">5 lat </w:t>
      </w:r>
      <w:r w:rsidRPr="00AE26CD">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7E5F01" w:rsidRDefault="007E5F01" w:rsidP="00CF5ABB">
      <w:pPr>
        <w:numPr>
          <w:ilvl w:val="0"/>
          <w:numId w:val="21"/>
        </w:numPr>
        <w:autoSpaceDE w:val="0"/>
        <w:autoSpaceDN w:val="0"/>
        <w:adjustRightInd w:val="0"/>
        <w:ind w:left="284" w:hanging="284"/>
        <w:jc w:val="both"/>
        <w:rPr>
          <w:rFonts w:ascii="Tahoma" w:hAnsi="Tahoma" w:cs="Tahoma"/>
          <w:b/>
          <w:bCs/>
          <w:sz w:val="22"/>
          <w:szCs w:val="22"/>
        </w:rPr>
      </w:pPr>
      <w:r w:rsidRPr="00AE26CD">
        <w:rPr>
          <w:rFonts w:ascii="Tahoma" w:hAnsi="Tahoma" w:cs="Tahoma"/>
          <w:b/>
          <w:bCs/>
          <w:sz w:val="22"/>
          <w:szCs w:val="22"/>
        </w:rPr>
        <w:t xml:space="preserve">Wykaz osób, skierowanych przez wykonawcę do realizacji zamówienia publicznego, </w:t>
      </w:r>
      <w:r w:rsidRPr="00AE26CD">
        <w:rPr>
          <w:rFonts w:ascii="Tahoma" w:hAnsi="Tahoma" w:cs="Tahoma"/>
          <w:sz w:val="22"/>
          <w:szCs w:val="22"/>
        </w:rPr>
        <w:t>w szczególności odpowiedzialnych za świadczenie usług, kontrolę</w:t>
      </w:r>
      <w:r w:rsidRPr="00AE26CD">
        <w:rPr>
          <w:rFonts w:ascii="Tahoma" w:hAnsi="Tahoma" w:cs="Tahoma"/>
          <w:b/>
          <w:bCs/>
          <w:sz w:val="22"/>
          <w:szCs w:val="22"/>
        </w:rPr>
        <w:t xml:space="preserve"> </w:t>
      </w:r>
      <w:r w:rsidRPr="00AE26CD">
        <w:rPr>
          <w:rFonts w:ascii="Tahoma" w:hAnsi="Tahoma" w:cs="Tahoma"/>
          <w:sz w:val="22"/>
          <w:szCs w:val="22"/>
        </w:rPr>
        <w:t>jakości lub kierowanie robotami budowlanymi</w:t>
      </w:r>
      <w:r w:rsidRPr="00AE26CD">
        <w:rPr>
          <w:rFonts w:ascii="Tahoma" w:hAnsi="Tahoma" w:cs="Tahoma"/>
          <w:b/>
          <w:bCs/>
          <w:sz w:val="22"/>
          <w:szCs w:val="22"/>
        </w:rPr>
        <w:t xml:space="preserve">, wraz z informacjami na temat ich kwalifikacji zawodowych, uprawnień, doświadczenia i wykształcenia </w:t>
      </w:r>
      <w:r w:rsidRPr="00AE26CD">
        <w:rPr>
          <w:rFonts w:ascii="Tahoma" w:hAnsi="Tahoma" w:cs="Tahoma"/>
          <w:sz w:val="22"/>
          <w:szCs w:val="22"/>
        </w:rPr>
        <w:t xml:space="preserve">niezbędnych do wykonania zamówienia publicznego, </w:t>
      </w:r>
      <w:r w:rsidRPr="00AE26CD">
        <w:rPr>
          <w:rFonts w:ascii="Tahoma" w:hAnsi="Tahoma" w:cs="Tahoma"/>
          <w:b/>
          <w:bCs/>
          <w:sz w:val="22"/>
          <w:szCs w:val="22"/>
        </w:rPr>
        <w:t xml:space="preserve">a także zakresu wykonywanych przez nie czynności </w:t>
      </w:r>
      <w:r w:rsidRPr="00AE26CD">
        <w:rPr>
          <w:rFonts w:ascii="Tahoma" w:hAnsi="Tahoma" w:cs="Tahoma"/>
          <w:sz w:val="22"/>
          <w:szCs w:val="22"/>
        </w:rPr>
        <w:t xml:space="preserve">oraz </w:t>
      </w:r>
      <w:r w:rsidRPr="00AE26CD">
        <w:rPr>
          <w:rFonts w:ascii="Tahoma" w:hAnsi="Tahoma" w:cs="Tahoma"/>
          <w:b/>
          <w:bCs/>
          <w:sz w:val="22"/>
          <w:szCs w:val="22"/>
        </w:rPr>
        <w:t>informacją o podstawie do dysponowania tymi osobami;</w:t>
      </w:r>
    </w:p>
    <w:p w:rsidR="007E5F01" w:rsidRPr="00AE26CD" w:rsidRDefault="007E5F01" w:rsidP="00CF5ABB">
      <w:pPr>
        <w:numPr>
          <w:ilvl w:val="2"/>
          <w:numId w:val="20"/>
        </w:numPr>
        <w:autoSpaceDE w:val="0"/>
        <w:autoSpaceDN w:val="0"/>
        <w:adjustRightInd w:val="0"/>
        <w:ind w:left="709" w:hanging="709"/>
        <w:jc w:val="both"/>
        <w:rPr>
          <w:rFonts w:ascii="Tahoma" w:hAnsi="Tahoma" w:cs="Tahoma"/>
          <w:sz w:val="22"/>
          <w:szCs w:val="22"/>
        </w:rPr>
      </w:pPr>
      <w:r w:rsidRPr="00AE26CD">
        <w:rPr>
          <w:rFonts w:ascii="Tahoma" w:hAnsi="Tahoma" w:cs="Tahoma"/>
          <w:b/>
          <w:bCs/>
          <w:sz w:val="22"/>
          <w:szCs w:val="22"/>
        </w:rPr>
        <w:t xml:space="preserve">o korzystaniu </w:t>
      </w:r>
      <w:r w:rsidRPr="00AE26CD">
        <w:rPr>
          <w:rFonts w:ascii="Tahoma" w:hAnsi="Tahoma" w:cs="Tahoma"/>
          <w:sz w:val="22"/>
          <w:szCs w:val="22"/>
        </w:rPr>
        <w:t xml:space="preserve">przy wykazywaniu spełniania warunków udziału w postępowaniu </w:t>
      </w:r>
      <w:r w:rsidRPr="00AE26CD">
        <w:rPr>
          <w:rFonts w:ascii="Tahoma" w:hAnsi="Tahoma" w:cs="Tahoma"/>
          <w:b/>
          <w:bCs/>
          <w:sz w:val="22"/>
          <w:szCs w:val="22"/>
        </w:rPr>
        <w:t>z zasobów podmiotów trzecich</w:t>
      </w:r>
      <w:r w:rsidRPr="00AE26CD">
        <w:rPr>
          <w:rFonts w:ascii="Tahoma" w:hAnsi="Tahoma" w:cs="Tahoma"/>
          <w:sz w:val="22"/>
          <w:szCs w:val="22"/>
        </w:rPr>
        <w:t>,</w:t>
      </w:r>
    </w:p>
    <w:p w:rsidR="007E5F01" w:rsidRPr="00AE26CD" w:rsidRDefault="007E5F01" w:rsidP="00CF5ABB">
      <w:pPr>
        <w:numPr>
          <w:ilvl w:val="2"/>
          <w:numId w:val="20"/>
        </w:numPr>
        <w:autoSpaceDE w:val="0"/>
        <w:autoSpaceDN w:val="0"/>
        <w:adjustRightInd w:val="0"/>
        <w:ind w:left="709" w:hanging="709"/>
        <w:jc w:val="both"/>
        <w:rPr>
          <w:rFonts w:ascii="Tahoma" w:hAnsi="Tahoma" w:cs="Tahoma"/>
          <w:sz w:val="22"/>
          <w:szCs w:val="22"/>
        </w:rPr>
      </w:pPr>
      <w:r w:rsidRPr="00AE26CD">
        <w:rPr>
          <w:rFonts w:ascii="Tahoma" w:hAnsi="Tahoma" w:cs="Tahoma"/>
          <w:b/>
          <w:bCs/>
          <w:sz w:val="22"/>
          <w:szCs w:val="22"/>
        </w:rPr>
        <w:t xml:space="preserve">o korzystaniu </w:t>
      </w:r>
      <w:r w:rsidRPr="00AE26CD">
        <w:rPr>
          <w:rFonts w:ascii="Tahoma" w:hAnsi="Tahoma" w:cs="Tahoma"/>
          <w:sz w:val="22"/>
          <w:szCs w:val="22"/>
        </w:rPr>
        <w:t xml:space="preserve">przy wykonywaniu zamówienia </w:t>
      </w:r>
      <w:r w:rsidRPr="00AE26CD">
        <w:rPr>
          <w:rFonts w:ascii="Tahoma" w:hAnsi="Tahoma" w:cs="Tahoma"/>
          <w:b/>
          <w:bCs/>
          <w:sz w:val="22"/>
          <w:szCs w:val="22"/>
        </w:rPr>
        <w:t>z podwykonawców</w:t>
      </w:r>
      <w:r w:rsidRPr="00AE26CD">
        <w:rPr>
          <w:rFonts w:ascii="Tahoma" w:hAnsi="Tahoma" w:cs="Tahoma"/>
          <w:sz w:val="22"/>
          <w:szCs w:val="22"/>
        </w:rPr>
        <w:t>.</w:t>
      </w:r>
    </w:p>
    <w:p w:rsidR="007E5F01" w:rsidRPr="00AE26CD" w:rsidRDefault="007E5F01" w:rsidP="00CF5ABB">
      <w:pPr>
        <w:numPr>
          <w:ilvl w:val="1"/>
          <w:numId w:val="20"/>
        </w:numPr>
        <w:autoSpaceDE w:val="0"/>
        <w:autoSpaceDN w:val="0"/>
        <w:adjustRightInd w:val="0"/>
        <w:ind w:left="567" w:hanging="567"/>
        <w:jc w:val="both"/>
        <w:rPr>
          <w:rFonts w:ascii="Tahoma" w:hAnsi="Tahoma" w:cs="Tahoma"/>
          <w:b/>
          <w:bCs/>
          <w:sz w:val="22"/>
          <w:szCs w:val="22"/>
        </w:rPr>
      </w:pPr>
      <w:r w:rsidRPr="00AE26CD">
        <w:rPr>
          <w:rFonts w:ascii="Tahoma" w:hAnsi="Tahoma" w:cs="Tahoma"/>
          <w:b/>
          <w:bCs/>
          <w:sz w:val="22"/>
          <w:szCs w:val="22"/>
        </w:rPr>
        <w:t xml:space="preserve">Dowód wniesienia wadium </w:t>
      </w:r>
      <w:r w:rsidRPr="00AE26CD">
        <w:rPr>
          <w:rFonts w:ascii="Tahoma" w:hAnsi="Tahoma" w:cs="Tahoma"/>
          <w:sz w:val="22"/>
          <w:szCs w:val="22"/>
        </w:rPr>
        <w:t>wraz ze wskazaniem rachunku bankowego, na który Zamawiający winien zwrócić wadium (w przypadku wniesienia wadium w pieniądzu).</w:t>
      </w:r>
    </w:p>
    <w:p w:rsidR="007E5F01" w:rsidRPr="00AE26CD" w:rsidRDefault="007E5F01" w:rsidP="00CF5ABB">
      <w:pPr>
        <w:numPr>
          <w:ilvl w:val="1"/>
          <w:numId w:val="20"/>
        </w:numPr>
        <w:autoSpaceDE w:val="0"/>
        <w:autoSpaceDN w:val="0"/>
        <w:adjustRightInd w:val="0"/>
        <w:ind w:left="567" w:hanging="567"/>
        <w:jc w:val="both"/>
        <w:rPr>
          <w:rFonts w:ascii="Tahoma" w:hAnsi="Tahoma" w:cs="Tahoma"/>
          <w:b/>
          <w:bCs/>
          <w:sz w:val="22"/>
          <w:szCs w:val="22"/>
        </w:rPr>
      </w:pPr>
      <w:r w:rsidRPr="00AE26CD">
        <w:rPr>
          <w:rFonts w:ascii="Tahoma" w:hAnsi="Tahoma" w:cs="Tahoma"/>
          <w:b/>
          <w:bCs/>
          <w:sz w:val="22"/>
          <w:szCs w:val="22"/>
        </w:rPr>
        <w:t>Pełnomocnictwo złożone w formie oryginału lub kopii poświadczonej notarialnie.</w:t>
      </w:r>
    </w:p>
    <w:p w:rsidR="007E5F01" w:rsidRPr="00AE26CD" w:rsidRDefault="007E5F01" w:rsidP="00CF5ABB">
      <w:pPr>
        <w:numPr>
          <w:ilvl w:val="0"/>
          <w:numId w:val="22"/>
        </w:numPr>
        <w:autoSpaceDE w:val="0"/>
        <w:autoSpaceDN w:val="0"/>
        <w:adjustRightInd w:val="0"/>
        <w:ind w:left="284" w:hanging="284"/>
        <w:jc w:val="both"/>
        <w:rPr>
          <w:rFonts w:ascii="Tahoma" w:hAnsi="Tahoma" w:cs="Tahoma"/>
          <w:sz w:val="22"/>
          <w:szCs w:val="22"/>
        </w:rPr>
      </w:pPr>
      <w:r w:rsidRPr="00AE26CD">
        <w:rPr>
          <w:rFonts w:ascii="Tahoma" w:hAnsi="Tahoma" w:cs="Tahoma"/>
          <w:sz w:val="22"/>
          <w:szCs w:val="22"/>
        </w:rPr>
        <w:t>W przypadku podpisywania oferty przez osoby nie wymienione w odpisie z właściwego rejestru – pełnomocnictwo do podpisania oferty lub podpisania oferty i zawarcia umowy.</w:t>
      </w:r>
    </w:p>
    <w:p w:rsidR="007E5F01" w:rsidRPr="00AE26CD" w:rsidRDefault="007E5F01" w:rsidP="00CF5ABB">
      <w:pPr>
        <w:numPr>
          <w:ilvl w:val="0"/>
          <w:numId w:val="22"/>
        </w:numPr>
        <w:autoSpaceDE w:val="0"/>
        <w:autoSpaceDN w:val="0"/>
        <w:adjustRightInd w:val="0"/>
        <w:ind w:left="284" w:hanging="284"/>
        <w:jc w:val="both"/>
        <w:rPr>
          <w:rFonts w:ascii="Tahoma" w:hAnsi="Tahoma" w:cs="Tahoma"/>
          <w:sz w:val="22"/>
          <w:szCs w:val="22"/>
        </w:rPr>
      </w:pPr>
      <w:r w:rsidRPr="00AE26CD">
        <w:rPr>
          <w:rFonts w:ascii="Tahoma" w:hAnsi="Tahoma" w:cs="Tahoma"/>
          <w:sz w:val="22"/>
          <w:szCs w:val="22"/>
        </w:rPr>
        <w:t>W przypadku podmiotów występujących wspólnie pełnomocnictwo podpisane przez upoważnionych przedstawicieli każdego z podmiotów występujących wspólnie, do reprezentowania w postępowaniu (zgodnie z art. 23 ustawy Pzp).</w:t>
      </w:r>
    </w:p>
    <w:p w:rsidR="007E5F01" w:rsidRPr="00AE26CD" w:rsidRDefault="007E5F01" w:rsidP="00CF5ABB">
      <w:pPr>
        <w:numPr>
          <w:ilvl w:val="1"/>
          <w:numId w:val="20"/>
        </w:numPr>
        <w:autoSpaceDE w:val="0"/>
        <w:autoSpaceDN w:val="0"/>
        <w:adjustRightInd w:val="0"/>
        <w:ind w:left="567" w:hanging="567"/>
        <w:jc w:val="both"/>
        <w:rPr>
          <w:rFonts w:ascii="Tahoma" w:hAnsi="Tahoma" w:cs="Tahoma"/>
          <w:sz w:val="22"/>
          <w:szCs w:val="22"/>
        </w:rPr>
      </w:pPr>
      <w:r w:rsidRPr="00AE26CD">
        <w:rPr>
          <w:rFonts w:ascii="Tahoma" w:hAnsi="Tahoma" w:cs="Tahoma"/>
          <w:b/>
          <w:bCs/>
          <w:sz w:val="22"/>
          <w:szCs w:val="22"/>
        </w:rPr>
        <w:t xml:space="preserve">Zobowiązanie innego podmiotu, na zasobach którego polega Wykonawca, </w:t>
      </w:r>
      <w:r w:rsidRPr="00AE26CD">
        <w:rPr>
          <w:rFonts w:ascii="Tahoma" w:hAnsi="Tahoma" w:cs="Tahoma"/>
          <w:sz w:val="22"/>
          <w:szCs w:val="22"/>
        </w:rPr>
        <w:t>do oddania do dyspozycji Wykonawcy niezbędnych zasobów na potrzeby realizacji zamówienia.</w:t>
      </w:r>
    </w:p>
    <w:p w:rsidR="007E5F01" w:rsidRPr="00AE26CD" w:rsidRDefault="007E5F01" w:rsidP="0008187A">
      <w:pPr>
        <w:autoSpaceDE w:val="0"/>
        <w:autoSpaceDN w:val="0"/>
        <w:adjustRightInd w:val="0"/>
        <w:jc w:val="both"/>
        <w:rPr>
          <w:rFonts w:ascii="Tahoma" w:hAnsi="Tahoma" w:cs="Tahoma"/>
          <w:b/>
          <w:bCs/>
          <w:sz w:val="22"/>
          <w:szCs w:val="22"/>
        </w:rPr>
      </w:pPr>
      <w:r w:rsidRPr="00AE26CD">
        <w:rPr>
          <w:rFonts w:ascii="Tahoma" w:hAnsi="Tahoma" w:cs="Tahoma"/>
          <w:b/>
          <w:bCs/>
          <w:sz w:val="22"/>
          <w:szCs w:val="22"/>
        </w:rPr>
        <w:t>UWAGA 1:</w:t>
      </w:r>
    </w:p>
    <w:p w:rsidR="007E5F01" w:rsidRPr="00AE26CD" w:rsidRDefault="007E5F01" w:rsidP="0008187A">
      <w:pPr>
        <w:autoSpaceDE w:val="0"/>
        <w:autoSpaceDN w:val="0"/>
        <w:adjustRightInd w:val="0"/>
        <w:jc w:val="both"/>
        <w:rPr>
          <w:rFonts w:ascii="Tahoma" w:hAnsi="Tahoma" w:cs="Tahoma"/>
          <w:b/>
          <w:bCs/>
          <w:sz w:val="22"/>
          <w:szCs w:val="22"/>
        </w:rPr>
      </w:pPr>
      <w:r w:rsidRPr="00AE26CD">
        <w:rPr>
          <w:rFonts w:ascii="Tahoma" w:hAnsi="Tahoma" w:cs="Tahoma"/>
          <w:b/>
          <w:bCs/>
          <w:sz w:val="22"/>
          <w:szCs w:val="22"/>
        </w:rPr>
        <w:t>W przypadku wspólnego ubiegania się o zamówienie przez wykonawców oświadczenia składa każdy z wykonawców wspólnie ubiegających się o zamówienie.</w:t>
      </w:r>
    </w:p>
    <w:p w:rsidR="007E5F01" w:rsidRPr="00AE26CD" w:rsidRDefault="007E5F01" w:rsidP="0008187A">
      <w:pPr>
        <w:autoSpaceDE w:val="0"/>
        <w:autoSpaceDN w:val="0"/>
        <w:adjustRightInd w:val="0"/>
        <w:jc w:val="both"/>
        <w:rPr>
          <w:rFonts w:ascii="Tahoma" w:hAnsi="Tahoma" w:cs="Tahoma"/>
          <w:b/>
          <w:bCs/>
          <w:sz w:val="22"/>
          <w:szCs w:val="22"/>
        </w:rPr>
      </w:pPr>
      <w:r w:rsidRPr="00AE26CD">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7E5F01" w:rsidRPr="00AE26CD" w:rsidRDefault="007E5F01" w:rsidP="0008187A">
      <w:pPr>
        <w:autoSpaceDE w:val="0"/>
        <w:autoSpaceDN w:val="0"/>
        <w:adjustRightInd w:val="0"/>
        <w:jc w:val="both"/>
        <w:rPr>
          <w:rFonts w:ascii="Tahoma" w:hAnsi="Tahoma" w:cs="Tahoma"/>
          <w:b/>
          <w:bCs/>
          <w:sz w:val="22"/>
          <w:szCs w:val="22"/>
        </w:rPr>
      </w:pPr>
      <w:r w:rsidRPr="00AE26CD">
        <w:rPr>
          <w:rFonts w:ascii="Tahoma" w:hAnsi="Tahoma" w:cs="Tahoma"/>
          <w:b/>
          <w:bCs/>
          <w:sz w:val="22"/>
          <w:szCs w:val="22"/>
        </w:rPr>
        <w:t>UWAGA 2:</w:t>
      </w:r>
    </w:p>
    <w:p w:rsidR="007E5F01" w:rsidRPr="00AE26CD" w:rsidRDefault="007E5F01" w:rsidP="0008187A">
      <w:pPr>
        <w:autoSpaceDE w:val="0"/>
        <w:autoSpaceDN w:val="0"/>
        <w:adjustRightInd w:val="0"/>
        <w:jc w:val="both"/>
        <w:rPr>
          <w:rFonts w:ascii="Tahoma" w:hAnsi="Tahoma" w:cs="Tahoma"/>
          <w:b/>
          <w:bCs/>
          <w:sz w:val="22"/>
          <w:szCs w:val="22"/>
        </w:rPr>
      </w:pPr>
      <w:r w:rsidRPr="00AE26CD">
        <w:rPr>
          <w:rFonts w:ascii="Tahoma" w:hAnsi="Tahoma" w:cs="Tahoma"/>
          <w:b/>
          <w:bCs/>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Pzp.</w:t>
      </w:r>
    </w:p>
    <w:p w:rsidR="007E5F01" w:rsidRPr="00AE26CD" w:rsidRDefault="007E5F01" w:rsidP="00CF5ABB">
      <w:pPr>
        <w:numPr>
          <w:ilvl w:val="0"/>
          <w:numId w:val="6"/>
        </w:numPr>
        <w:autoSpaceDE w:val="0"/>
        <w:autoSpaceDN w:val="0"/>
        <w:adjustRightInd w:val="0"/>
        <w:jc w:val="both"/>
        <w:rPr>
          <w:rFonts w:ascii="Tahoma" w:hAnsi="Tahoma" w:cs="Tahoma"/>
          <w:b/>
          <w:bCs/>
          <w:sz w:val="22"/>
          <w:szCs w:val="22"/>
        </w:rPr>
      </w:pPr>
      <w:r w:rsidRPr="00AE26CD">
        <w:rPr>
          <w:rFonts w:ascii="Tahoma" w:hAnsi="Tahoma" w:cs="Tahoma"/>
          <w:b/>
          <w:bCs/>
          <w:sz w:val="22"/>
          <w:szCs w:val="22"/>
        </w:rPr>
        <w:t>OŚWIADCZENIA, KTÓRE MA ZŁOŻYĆ KAŻDY WYKONAWCA W TERMINIE DO 3 DNI OD DNIA UPUBLICZNIENIA NA STRONIE INTERNETOWEJ ZAMAWIAJACEGO WYKAZU ZŁOŻONYCH OFERT:</w:t>
      </w:r>
    </w:p>
    <w:p w:rsidR="007E5F01" w:rsidRPr="00AE26CD" w:rsidRDefault="007E5F01" w:rsidP="00CF5ABB">
      <w:pPr>
        <w:numPr>
          <w:ilvl w:val="1"/>
          <w:numId w:val="6"/>
        </w:numPr>
        <w:autoSpaceDE w:val="0"/>
        <w:autoSpaceDN w:val="0"/>
        <w:adjustRightInd w:val="0"/>
        <w:ind w:left="567" w:hanging="567"/>
        <w:jc w:val="both"/>
        <w:rPr>
          <w:rFonts w:ascii="Tahoma" w:hAnsi="Tahoma" w:cs="Tahoma"/>
          <w:b/>
          <w:bCs/>
          <w:sz w:val="22"/>
          <w:szCs w:val="22"/>
        </w:rPr>
      </w:pPr>
      <w:r w:rsidRPr="00AE26CD">
        <w:rPr>
          <w:rFonts w:ascii="Tahoma" w:hAnsi="Tahoma" w:cs="Tahoma"/>
          <w:b/>
          <w:bCs/>
          <w:sz w:val="22"/>
          <w:szCs w:val="22"/>
        </w:rPr>
        <w:t>Oświadczenie o przynależności albo braku przynależności do tej samej grupy kapitałowej</w:t>
      </w:r>
    </w:p>
    <w:p w:rsidR="007E5F01" w:rsidRPr="00AE26CD" w:rsidRDefault="007E5F01" w:rsidP="0008187A">
      <w:pPr>
        <w:autoSpaceDE w:val="0"/>
        <w:autoSpaceDN w:val="0"/>
        <w:adjustRightInd w:val="0"/>
        <w:jc w:val="both"/>
        <w:rPr>
          <w:rFonts w:ascii="Tahoma" w:hAnsi="Tahoma" w:cs="Tahoma"/>
          <w:i/>
          <w:iCs/>
          <w:sz w:val="22"/>
          <w:szCs w:val="22"/>
        </w:rPr>
      </w:pPr>
      <w:r w:rsidRPr="00AE26CD">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7E5F01" w:rsidRPr="00AE26CD" w:rsidRDefault="007E5F01" w:rsidP="00CF5ABB">
      <w:pPr>
        <w:numPr>
          <w:ilvl w:val="0"/>
          <w:numId w:val="6"/>
        </w:numPr>
        <w:autoSpaceDE w:val="0"/>
        <w:autoSpaceDN w:val="0"/>
        <w:adjustRightInd w:val="0"/>
        <w:jc w:val="both"/>
        <w:rPr>
          <w:rFonts w:ascii="Tahoma" w:hAnsi="Tahoma" w:cs="Tahoma"/>
          <w:b/>
          <w:bCs/>
          <w:sz w:val="22"/>
          <w:szCs w:val="22"/>
        </w:rPr>
      </w:pPr>
      <w:r w:rsidRPr="00AE26CD">
        <w:rPr>
          <w:rFonts w:ascii="Tahoma" w:hAnsi="Tahoma" w:cs="Tahoma"/>
          <w:b/>
          <w:bCs/>
          <w:sz w:val="22"/>
          <w:szCs w:val="22"/>
        </w:rPr>
        <w:t>DOKUMENTY I OŚWIADCZENIA KTÓRE MA ZŁOŻYĆ WYKONAWCA NA ŻĄDANIE ZAMAWIAJĄCEGO – dotyczy wykonawcy, którego oferta została najwyżej oceniona:</w:t>
      </w:r>
    </w:p>
    <w:p w:rsidR="007E5F01" w:rsidRPr="00AE26CD" w:rsidRDefault="007E5F01" w:rsidP="00CF5ABB">
      <w:pPr>
        <w:numPr>
          <w:ilvl w:val="1"/>
          <w:numId w:val="6"/>
        </w:numPr>
        <w:autoSpaceDE w:val="0"/>
        <w:autoSpaceDN w:val="0"/>
        <w:adjustRightInd w:val="0"/>
        <w:ind w:left="567" w:hanging="567"/>
        <w:jc w:val="both"/>
        <w:rPr>
          <w:rFonts w:ascii="Tahoma" w:hAnsi="Tahoma" w:cs="Tahoma"/>
          <w:b/>
          <w:bCs/>
          <w:sz w:val="22"/>
          <w:szCs w:val="22"/>
        </w:rPr>
      </w:pPr>
      <w:r w:rsidRPr="00AE26CD">
        <w:rPr>
          <w:rFonts w:ascii="Tahoma" w:hAnsi="Tahoma" w:cs="Tahoma"/>
          <w:b/>
          <w:bCs/>
          <w:sz w:val="22"/>
          <w:szCs w:val="22"/>
        </w:rPr>
        <w:t xml:space="preserve">Odpis z właściwego rejestru </w:t>
      </w:r>
      <w:r w:rsidRPr="00AE26CD">
        <w:rPr>
          <w:rFonts w:ascii="Tahoma" w:hAnsi="Tahoma" w:cs="Tahoma"/>
          <w:sz w:val="22"/>
          <w:szCs w:val="22"/>
        </w:rPr>
        <w:t xml:space="preserve">lub </w:t>
      </w:r>
      <w:r w:rsidRPr="00AE26CD">
        <w:rPr>
          <w:rFonts w:ascii="Tahoma" w:hAnsi="Tahoma" w:cs="Tahoma"/>
          <w:b/>
          <w:bCs/>
          <w:sz w:val="22"/>
          <w:szCs w:val="22"/>
        </w:rPr>
        <w:t>z centralnej ewidencji i informacji o działalności gospodarczej</w:t>
      </w:r>
      <w:r w:rsidRPr="00AE26CD">
        <w:rPr>
          <w:rFonts w:ascii="Tahoma" w:hAnsi="Tahoma" w:cs="Tahoma"/>
          <w:sz w:val="22"/>
          <w:szCs w:val="22"/>
        </w:rPr>
        <w:t>, jeżeli odrębne przepisy wymagają wpisu do rejestru lub ewidencji, w celu</w:t>
      </w:r>
      <w:r w:rsidRPr="00AE26CD">
        <w:rPr>
          <w:rFonts w:ascii="Tahoma" w:hAnsi="Tahoma" w:cs="Tahoma"/>
          <w:b/>
          <w:bCs/>
          <w:sz w:val="22"/>
          <w:szCs w:val="22"/>
        </w:rPr>
        <w:t xml:space="preserve"> </w:t>
      </w:r>
      <w:r w:rsidRPr="00AE26CD">
        <w:rPr>
          <w:rFonts w:ascii="Tahoma" w:hAnsi="Tahoma" w:cs="Tahoma"/>
          <w:sz w:val="22"/>
          <w:szCs w:val="22"/>
        </w:rPr>
        <w:t>potwierdzenia braku podstaw wykluczenia na podstawie art. 24 ust. 5 pkt 1 ustawy;</w:t>
      </w:r>
    </w:p>
    <w:p w:rsidR="007E5F01" w:rsidRPr="00AE26CD" w:rsidRDefault="007E5F01" w:rsidP="00E3345F">
      <w:pPr>
        <w:autoSpaceDE w:val="0"/>
        <w:autoSpaceDN w:val="0"/>
        <w:adjustRightInd w:val="0"/>
        <w:ind w:left="567"/>
        <w:jc w:val="both"/>
        <w:rPr>
          <w:rFonts w:ascii="Tahoma" w:hAnsi="Tahoma" w:cs="Tahoma"/>
          <w:b/>
          <w:bCs/>
          <w:sz w:val="22"/>
          <w:szCs w:val="22"/>
        </w:rPr>
      </w:pPr>
      <w:r w:rsidRPr="00AE26CD">
        <w:rPr>
          <w:rFonts w:ascii="Tahoma" w:hAnsi="Tahoma" w:cs="Tahoma"/>
          <w:b/>
          <w:bCs/>
          <w:sz w:val="22"/>
          <w:szCs w:val="22"/>
        </w:rPr>
        <w:t>Dokumenty powinny być wystawione nie wcześniej niż 6 miesięcy przed upływem terminu składania ofert.</w:t>
      </w:r>
    </w:p>
    <w:p w:rsidR="007E5F01" w:rsidRPr="00AE26CD" w:rsidRDefault="007E5F01" w:rsidP="0008187A">
      <w:pPr>
        <w:autoSpaceDE w:val="0"/>
        <w:autoSpaceDN w:val="0"/>
        <w:adjustRightInd w:val="0"/>
        <w:jc w:val="both"/>
        <w:rPr>
          <w:rFonts w:ascii="Tahoma" w:hAnsi="Tahoma" w:cs="Tahoma"/>
          <w:i/>
          <w:iCs/>
          <w:sz w:val="22"/>
          <w:szCs w:val="22"/>
        </w:rPr>
      </w:pPr>
      <w:r w:rsidRPr="00AE26CD">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7E5F01" w:rsidRPr="00AE26CD" w:rsidRDefault="007E5F01" w:rsidP="0008187A">
      <w:pPr>
        <w:autoSpaceDE w:val="0"/>
        <w:autoSpaceDN w:val="0"/>
        <w:adjustRightInd w:val="0"/>
        <w:jc w:val="both"/>
        <w:rPr>
          <w:rFonts w:ascii="Tahoma" w:hAnsi="Tahoma" w:cs="Tahoma"/>
          <w:i/>
          <w:iCs/>
          <w:sz w:val="22"/>
          <w:szCs w:val="22"/>
        </w:rPr>
      </w:pPr>
      <w:r w:rsidRPr="00AE26CD">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7E5F01" w:rsidRPr="00AE26CD" w:rsidRDefault="007E5F01" w:rsidP="0008187A">
      <w:pPr>
        <w:autoSpaceDE w:val="0"/>
        <w:autoSpaceDN w:val="0"/>
        <w:adjustRightInd w:val="0"/>
        <w:jc w:val="both"/>
        <w:rPr>
          <w:rFonts w:ascii="Tahoma" w:hAnsi="Tahoma" w:cs="Tahoma"/>
          <w:i/>
          <w:iCs/>
          <w:sz w:val="22"/>
          <w:szCs w:val="22"/>
        </w:rPr>
      </w:pPr>
      <w:r w:rsidRPr="00AE26CD">
        <w:rPr>
          <w:rFonts w:ascii="Tahoma" w:hAnsi="Tahoma" w:cs="Tahoma"/>
          <w:i/>
          <w:iCs/>
          <w:sz w:val="22"/>
          <w:szCs w:val="22"/>
        </w:rPr>
        <w:t>3) Dokumenty/oświadczenia powinny być wystawione nie wcześniej niż 6 miesięcy przed upływem składania ofert.</w:t>
      </w:r>
    </w:p>
    <w:p w:rsidR="007E5F01" w:rsidRPr="00AE26CD" w:rsidRDefault="007E5F01" w:rsidP="00CF5ABB">
      <w:pPr>
        <w:numPr>
          <w:ilvl w:val="1"/>
          <w:numId w:val="6"/>
        </w:numPr>
        <w:autoSpaceDE w:val="0"/>
        <w:autoSpaceDN w:val="0"/>
        <w:adjustRightInd w:val="0"/>
        <w:ind w:left="567" w:hanging="567"/>
        <w:jc w:val="both"/>
        <w:rPr>
          <w:rFonts w:ascii="Tahoma" w:hAnsi="Tahoma" w:cs="Tahoma"/>
          <w:b/>
          <w:bCs/>
          <w:sz w:val="22"/>
          <w:szCs w:val="22"/>
        </w:rPr>
      </w:pPr>
      <w:r w:rsidRPr="00AE26CD">
        <w:rPr>
          <w:rFonts w:ascii="Tahoma" w:hAnsi="Tahoma" w:cs="Tahoma"/>
          <w:b/>
          <w:bCs/>
          <w:sz w:val="22"/>
          <w:szCs w:val="22"/>
        </w:rPr>
        <w:t xml:space="preserve">Zaświadczenie </w:t>
      </w:r>
      <w:r w:rsidRPr="00AE26CD">
        <w:rPr>
          <w:rFonts w:ascii="Tahoma" w:hAnsi="Tahoma" w:cs="Tahoma"/>
          <w:sz w:val="22"/>
          <w:szCs w:val="22"/>
        </w:rPr>
        <w:t xml:space="preserve">właściwej terenowej jednostki organizacyjnej </w:t>
      </w:r>
      <w:r w:rsidRPr="00AE26CD">
        <w:rPr>
          <w:rFonts w:ascii="Tahoma" w:hAnsi="Tahoma" w:cs="Tahoma"/>
          <w:b/>
          <w:bCs/>
          <w:sz w:val="22"/>
          <w:szCs w:val="22"/>
        </w:rPr>
        <w:t xml:space="preserve">Zakładu Ubezpieczeń Społecznych </w:t>
      </w:r>
      <w:r w:rsidRPr="00AE26CD">
        <w:rPr>
          <w:rFonts w:ascii="Tahoma" w:hAnsi="Tahoma" w:cs="Tahoma"/>
          <w:sz w:val="22"/>
          <w:szCs w:val="22"/>
        </w:rPr>
        <w:t>lub Kasy Rolniczego Ubezpieczenia Społecznego albo inny dokument</w:t>
      </w:r>
      <w:r w:rsidRPr="00AE26CD">
        <w:rPr>
          <w:rFonts w:ascii="Tahoma" w:hAnsi="Tahoma" w:cs="Tahoma"/>
          <w:b/>
          <w:bCs/>
          <w:sz w:val="22"/>
          <w:szCs w:val="22"/>
        </w:rPr>
        <w:t xml:space="preserve"> </w:t>
      </w:r>
      <w:r w:rsidRPr="00AE26CD">
        <w:rPr>
          <w:rFonts w:ascii="Tahoma" w:hAnsi="Tahoma" w:cs="Tahoma"/>
          <w:sz w:val="22"/>
          <w:szCs w:val="22"/>
        </w:rPr>
        <w:t>potwierdzający, że wykonawca nie zalega z opłacaniem składek na ubezpieczenia społeczne</w:t>
      </w:r>
      <w:r w:rsidRPr="00AE26CD">
        <w:rPr>
          <w:rFonts w:ascii="Tahoma" w:hAnsi="Tahoma" w:cs="Tahoma"/>
          <w:b/>
          <w:bCs/>
          <w:sz w:val="22"/>
          <w:szCs w:val="22"/>
        </w:rPr>
        <w:t xml:space="preserve"> </w:t>
      </w:r>
      <w:r w:rsidRPr="00AE26CD">
        <w:rPr>
          <w:rFonts w:ascii="Tahoma" w:hAnsi="Tahoma" w:cs="Tahoma"/>
          <w:sz w:val="22"/>
          <w:szCs w:val="22"/>
        </w:rPr>
        <w:t>lub zdrowotne, wystawione nie wcześniej niż 3 miesiące przed upływem terminu składania</w:t>
      </w:r>
      <w:r w:rsidRPr="00AE26CD">
        <w:rPr>
          <w:rFonts w:ascii="Tahoma" w:hAnsi="Tahoma" w:cs="Tahoma"/>
          <w:b/>
          <w:bCs/>
          <w:sz w:val="22"/>
          <w:szCs w:val="22"/>
        </w:rPr>
        <w:t xml:space="preserve"> </w:t>
      </w:r>
      <w:r w:rsidRPr="00AE26CD">
        <w:rPr>
          <w:rFonts w:ascii="Tahoma" w:hAnsi="Tahoma" w:cs="Tahoma"/>
          <w:sz w:val="22"/>
          <w:szCs w:val="22"/>
        </w:rPr>
        <w:t>ofert, lub inny dokument potwierdzający, że wykonawca zawarł porozumienie z właściwym</w:t>
      </w:r>
      <w:r w:rsidRPr="00AE26CD">
        <w:rPr>
          <w:rFonts w:ascii="Tahoma" w:hAnsi="Tahoma" w:cs="Tahoma"/>
          <w:b/>
          <w:bCs/>
          <w:sz w:val="22"/>
          <w:szCs w:val="22"/>
        </w:rPr>
        <w:t xml:space="preserve"> </w:t>
      </w:r>
      <w:r w:rsidRPr="00AE26CD">
        <w:rPr>
          <w:rFonts w:ascii="Tahoma" w:hAnsi="Tahoma" w:cs="Tahoma"/>
          <w:sz w:val="22"/>
          <w:szCs w:val="22"/>
        </w:rPr>
        <w:t>organem w sprawie spłat tych należności wraz z ewentualnymi odsetkami lub grzywnami,</w:t>
      </w:r>
      <w:r w:rsidRPr="00AE26CD">
        <w:rPr>
          <w:rFonts w:ascii="Tahoma" w:hAnsi="Tahoma" w:cs="Tahoma"/>
          <w:b/>
          <w:bCs/>
          <w:sz w:val="22"/>
          <w:szCs w:val="22"/>
        </w:rPr>
        <w:t xml:space="preserve"> </w:t>
      </w:r>
      <w:r w:rsidRPr="00AE26CD">
        <w:rPr>
          <w:rFonts w:ascii="Tahoma" w:hAnsi="Tahoma" w:cs="Tahoma"/>
          <w:sz w:val="22"/>
          <w:szCs w:val="22"/>
        </w:rPr>
        <w:t>w szczególności uzyskał przewidziane prawem zwolnienie, odroczenie lub rozłożenie na raty</w:t>
      </w:r>
      <w:r w:rsidRPr="00AE26CD">
        <w:rPr>
          <w:rFonts w:ascii="Tahoma" w:hAnsi="Tahoma" w:cs="Tahoma"/>
          <w:b/>
          <w:bCs/>
          <w:sz w:val="22"/>
          <w:szCs w:val="22"/>
        </w:rPr>
        <w:t xml:space="preserve"> </w:t>
      </w:r>
      <w:r w:rsidRPr="00AE26CD">
        <w:rPr>
          <w:rFonts w:ascii="Tahoma" w:hAnsi="Tahoma" w:cs="Tahoma"/>
          <w:sz w:val="22"/>
          <w:szCs w:val="22"/>
        </w:rPr>
        <w:t>zaległych płatności lub wstrzymanie w całości wykonania decyzji właściwego organu;</w:t>
      </w:r>
    </w:p>
    <w:p w:rsidR="007E5F01" w:rsidRPr="00AE26CD" w:rsidRDefault="007E5F01" w:rsidP="0008187A">
      <w:pPr>
        <w:autoSpaceDE w:val="0"/>
        <w:autoSpaceDN w:val="0"/>
        <w:adjustRightInd w:val="0"/>
        <w:jc w:val="both"/>
        <w:rPr>
          <w:rFonts w:ascii="Tahoma" w:hAnsi="Tahoma" w:cs="Tahoma"/>
          <w:i/>
          <w:iCs/>
          <w:sz w:val="22"/>
          <w:szCs w:val="22"/>
        </w:rPr>
      </w:pPr>
      <w:r w:rsidRPr="00AE26CD">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7E5F01" w:rsidRPr="00AE26CD" w:rsidRDefault="007E5F01" w:rsidP="0008187A">
      <w:pPr>
        <w:autoSpaceDE w:val="0"/>
        <w:autoSpaceDN w:val="0"/>
        <w:adjustRightInd w:val="0"/>
        <w:jc w:val="both"/>
        <w:rPr>
          <w:rFonts w:ascii="Tahoma" w:hAnsi="Tahoma" w:cs="Tahoma"/>
          <w:i/>
          <w:iCs/>
          <w:sz w:val="22"/>
          <w:szCs w:val="22"/>
        </w:rPr>
      </w:pPr>
      <w:r w:rsidRPr="00AE26CD">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7E5F01" w:rsidRPr="00AE26CD" w:rsidRDefault="007E5F01" w:rsidP="0008187A">
      <w:pPr>
        <w:autoSpaceDE w:val="0"/>
        <w:autoSpaceDN w:val="0"/>
        <w:adjustRightInd w:val="0"/>
        <w:jc w:val="both"/>
        <w:rPr>
          <w:rFonts w:ascii="Tahoma" w:hAnsi="Tahoma" w:cs="Tahoma"/>
          <w:i/>
          <w:iCs/>
          <w:sz w:val="22"/>
          <w:szCs w:val="22"/>
        </w:rPr>
      </w:pPr>
      <w:r w:rsidRPr="00AE26CD">
        <w:rPr>
          <w:rFonts w:ascii="Tahoma" w:hAnsi="Tahoma" w:cs="Tahoma"/>
          <w:i/>
          <w:iCs/>
          <w:sz w:val="22"/>
          <w:szCs w:val="22"/>
        </w:rPr>
        <w:t>3) Dokumenty/oświadczenia powinny być wystawione nie wcześniej niż 3 miesiące przed upływem składania ofert.</w:t>
      </w:r>
    </w:p>
    <w:p w:rsidR="007E5F01" w:rsidRPr="00AE26CD" w:rsidRDefault="007E5F01" w:rsidP="00CF5ABB">
      <w:pPr>
        <w:numPr>
          <w:ilvl w:val="1"/>
          <w:numId w:val="6"/>
        </w:numPr>
        <w:autoSpaceDE w:val="0"/>
        <w:autoSpaceDN w:val="0"/>
        <w:adjustRightInd w:val="0"/>
        <w:ind w:left="567" w:hanging="567"/>
        <w:jc w:val="both"/>
        <w:rPr>
          <w:rFonts w:ascii="Tahoma" w:hAnsi="Tahoma" w:cs="Tahoma"/>
          <w:sz w:val="22"/>
          <w:szCs w:val="22"/>
        </w:rPr>
      </w:pPr>
      <w:r w:rsidRPr="00AE26CD">
        <w:rPr>
          <w:rFonts w:ascii="Tahoma" w:hAnsi="Tahoma" w:cs="Tahoma"/>
          <w:b/>
          <w:bCs/>
          <w:sz w:val="22"/>
          <w:szCs w:val="22"/>
        </w:rPr>
        <w:t xml:space="preserve">Zaświadczenia </w:t>
      </w:r>
      <w:r w:rsidRPr="00AE26CD">
        <w:rPr>
          <w:rFonts w:ascii="Tahoma" w:hAnsi="Tahoma" w:cs="Tahoma"/>
          <w:sz w:val="22"/>
          <w:szCs w:val="22"/>
        </w:rPr>
        <w:t xml:space="preserve">właściwego naczelnika </w:t>
      </w:r>
      <w:r w:rsidRPr="00AE26CD">
        <w:rPr>
          <w:rFonts w:ascii="Tahoma" w:hAnsi="Tahoma" w:cs="Tahoma"/>
          <w:b/>
          <w:bCs/>
          <w:sz w:val="22"/>
          <w:szCs w:val="22"/>
        </w:rPr>
        <w:t xml:space="preserve">urzędu skarbowego </w:t>
      </w:r>
      <w:r w:rsidRPr="00AE26CD">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7E5F01" w:rsidRPr="00AE26CD" w:rsidRDefault="007E5F01" w:rsidP="0008187A">
      <w:pPr>
        <w:autoSpaceDE w:val="0"/>
        <w:autoSpaceDN w:val="0"/>
        <w:adjustRightInd w:val="0"/>
        <w:jc w:val="both"/>
        <w:rPr>
          <w:rFonts w:ascii="Tahoma" w:hAnsi="Tahoma" w:cs="Tahoma"/>
          <w:i/>
          <w:iCs/>
          <w:sz w:val="22"/>
          <w:szCs w:val="22"/>
        </w:rPr>
      </w:pPr>
      <w:r w:rsidRPr="00AE26CD">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7E5F01" w:rsidRPr="00AE26CD" w:rsidRDefault="007E5F01" w:rsidP="0008187A">
      <w:pPr>
        <w:autoSpaceDE w:val="0"/>
        <w:autoSpaceDN w:val="0"/>
        <w:adjustRightInd w:val="0"/>
        <w:jc w:val="both"/>
        <w:rPr>
          <w:rFonts w:ascii="Tahoma" w:hAnsi="Tahoma" w:cs="Tahoma"/>
          <w:i/>
          <w:iCs/>
          <w:sz w:val="22"/>
          <w:szCs w:val="22"/>
        </w:rPr>
      </w:pPr>
      <w:r w:rsidRPr="00AE26CD">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7E5F01" w:rsidRPr="00AE26CD" w:rsidRDefault="007E5F01" w:rsidP="0008187A">
      <w:pPr>
        <w:autoSpaceDE w:val="0"/>
        <w:autoSpaceDN w:val="0"/>
        <w:adjustRightInd w:val="0"/>
        <w:jc w:val="both"/>
        <w:rPr>
          <w:rFonts w:ascii="Tahoma" w:hAnsi="Tahoma" w:cs="Tahoma"/>
          <w:i/>
          <w:iCs/>
          <w:sz w:val="22"/>
          <w:szCs w:val="22"/>
        </w:rPr>
      </w:pPr>
      <w:r w:rsidRPr="00AE26CD">
        <w:rPr>
          <w:rFonts w:ascii="Tahoma" w:hAnsi="Tahoma" w:cs="Tahoma"/>
          <w:i/>
          <w:iCs/>
          <w:sz w:val="22"/>
          <w:szCs w:val="22"/>
        </w:rPr>
        <w:t>3) Dokumenty/oświadczenia powinny być wystawione nie wcześniej niż 3 miesiące przed upływem składania ofert.</w:t>
      </w:r>
    </w:p>
    <w:p w:rsidR="007E5F01" w:rsidRPr="00AE26CD" w:rsidRDefault="007E5F01" w:rsidP="00CF5ABB">
      <w:pPr>
        <w:numPr>
          <w:ilvl w:val="1"/>
          <w:numId w:val="6"/>
        </w:numPr>
        <w:autoSpaceDE w:val="0"/>
        <w:autoSpaceDN w:val="0"/>
        <w:adjustRightInd w:val="0"/>
        <w:ind w:left="567" w:hanging="567"/>
        <w:jc w:val="both"/>
        <w:rPr>
          <w:rFonts w:ascii="Tahoma" w:hAnsi="Tahoma" w:cs="Tahoma"/>
          <w:sz w:val="22"/>
          <w:szCs w:val="22"/>
        </w:rPr>
      </w:pPr>
      <w:r w:rsidRPr="00AE26CD">
        <w:rPr>
          <w:rFonts w:ascii="Tahoma" w:hAnsi="Tahoma" w:cs="Tahoma"/>
          <w:b/>
          <w:bCs/>
          <w:sz w:val="22"/>
          <w:szCs w:val="22"/>
        </w:rPr>
        <w:t xml:space="preserve">Informacja z Krajowego Rejestru Karnego </w:t>
      </w:r>
      <w:r w:rsidRPr="00AE26CD">
        <w:rPr>
          <w:rFonts w:ascii="Tahoma" w:hAnsi="Tahoma" w:cs="Tahoma"/>
          <w:sz w:val="22"/>
          <w:szCs w:val="22"/>
        </w:rPr>
        <w:t>w zakresie określonym w art. 24 ust. 1 pkt 13, 14 i 21 ustawy oraz, odnośnie skazania za wykroczenie na karę aresztu, w zakresie określonym przez zamawiającego na podstawie art. 24 ust. 5 pkt 5 i 6 ustawy, wystawiona nie wcześniej niż 6 miesięcy przed upływem terminu składania ofert;</w:t>
      </w:r>
    </w:p>
    <w:p w:rsidR="007E5F01" w:rsidRPr="00AE26CD" w:rsidRDefault="007E5F01" w:rsidP="0008187A">
      <w:pPr>
        <w:autoSpaceDE w:val="0"/>
        <w:autoSpaceDN w:val="0"/>
        <w:adjustRightInd w:val="0"/>
        <w:jc w:val="both"/>
        <w:rPr>
          <w:rFonts w:ascii="Tahoma" w:hAnsi="Tahoma" w:cs="Tahoma"/>
          <w:i/>
          <w:iCs/>
          <w:sz w:val="22"/>
          <w:szCs w:val="22"/>
        </w:rPr>
      </w:pPr>
      <w:r w:rsidRPr="00AE26CD">
        <w:rPr>
          <w:rFonts w:ascii="Tahoma" w:hAnsi="Tahoma" w:cs="Tahoma"/>
          <w:i/>
          <w:iCs/>
          <w:sz w:val="22"/>
          <w:szCs w:val="22"/>
        </w:rPr>
        <w:t>1) 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oraz ust. 5 pkt 5 i 6 ustawy;</w:t>
      </w:r>
    </w:p>
    <w:p w:rsidR="007E5F01" w:rsidRPr="00AE26CD" w:rsidRDefault="007E5F01" w:rsidP="0008187A">
      <w:pPr>
        <w:autoSpaceDE w:val="0"/>
        <w:autoSpaceDN w:val="0"/>
        <w:adjustRightInd w:val="0"/>
        <w:jc w:val="both"/>
        <w:rPr>
          <w:rFonts w:ascii="Tahoma" w:hAnsi="Tahoma" w:cs="Tahoma"/>
          <w:i/>
          <w:iCs/>
          <w:sz w:val="22"/>
          <w:szCs w:val="22"/>
        </w:rPr>
      </w:pPr>
      <w:r w:rsidRPr="00AE26CD">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7E5F01" w:rsidRPr="00AE26CD" w:rsidRDefault="007E5F01" w:rsidP="0008187A">
      <w:pPr>
        <w:autoSpaceDE w:val="0"/>
        <w:autoSpaceDN w:val="0"/>
        <w:adjustRightInd w:val="0"/>
        <w:jc w:val="both"/>
        <w:rPr>
          <w:rFonts w:ascii="Tahoma" w:hAnsi="Tahoma" w:cs="Tahoma"/>
          <w:i/>
          <w:iCs/>
          <w:sz w:val="22"/>
          <w:szCs w:val="22"/>
        </w:rPr>
      </w:pPr>
      <w:r w:rsidRPr="00AE26CD">
        <w:rPr>
          <w:rFonts w:ascii="Tahoma" w:hAnsi="Tahoma" w:cs="Tahoma"/>
          <w:i/>
          <w:iCs/>
          <w:sz w:val="22"/>
          <w:szCs w:val="22"/>
        </w:rPr>
        <w:t>3) Dokumenty/oświadczenia powinny być wystawione nie wcześniej niż 6 miesięcy przed upływem składania ofert.</w:t>
      </w:r>
    </w:p>
    <w:p w:rsidR="007E5F01" w:rsidRPr="00AE26CD" w:rsidRDefault="007E5F01" w:rsidP="00CF5ABB">
      <w:pPr>
        <w:numPr>
          <w:ilvl w:val="1"/>
          <w:numId w:val="6"/>
        </w:numPr>
        <w:autoSpaceDE w:val="0"/>
        <w:autoSpaceDN w:val="0"/>
        <w:adjustRightInd w:val="0"/>
        <w:ind w:left="567" w:hanging="567"/>
        <w:jc w:val="both"/>
        <w:rPr>
          <w:rFonts w:ascii="Tahoma" w:hAnsi="Tahoma" w:cs="Tahoma"/>
          <w:i/>
          <w:iCs/>
          <w:sz w:val="22"/>
          <w:szCs w:val="22"/>
        </w:rPr>
      </w:pPr>
      <w:r w:rsidRPr="00AE26CD">
        <w:rPr>
          <w:rFonts w:ascii="Tahoma" w:hAnsi="Tahoma" w:cs="Tahoma"/>
          <w:b/>
          <w:bCs/>
          <w:sz w:val="22"/>
          <w:szCs w:val="22"/>
        </w:rPr>
        <w:t xml:space="preserve">Dowody </w:t>
      </w:r>
      <w:r w:rsidRPr="00AE26CD">
        <w:rPr>
          <w:rFonts w:ascii="Tahoma" w:hAnsi="Tahoma" w:cs="Tahoma"/>
          <w:sz w:val="22"/>
          <w:szCs w:val="22"/>
        </w:rPr>
        <w:t>określające czy roboty budowlane zamieszczone w „</w:t>
      </w:r>
      <w:r w:rsidRPr="00AE26CD">
        <w:rPr>
          <w:rFonts w:ascii="Tahoma" w:hAnsi="Tahoma" w:cs="Tahoma"/>
          <w:b/>
          <w:bCs/>
          <w:sz w:val="22"/>
          <w:szCs w:val="22"/>
        </w:rPr>
        <w:t xml:space="preserve">Wykazie robót budowlanych” </w:t>
      </w:r>
      <w:r w:rsidRPr="00AE26CD">
        <w:rPr>
          <w:rFonts w:ascii="Tahoma" w:hAnsi="Tahoma" w:cs="Tahoma"/>
          <w:sz w:val="22"/>
          <w:szCs w:val="22"/>
        </w:rPr>
        <w:t>zostały wykonane należycie, w szczególności informacja o tym czy roboty</w:t>
      </w:r>
      <w:r w:rsidRPr="00AE26CD">
        <w:rPr>
          <w:rFonts w:ascii="Tahoma" w:hAnsi="Tahoma" w:cs="Tahoma"/>
          <w:b/>
          <w:bCs/>
          <w:sz w:val="22"/>
          <w:szCs w:val="22"/>
        </w:rPr>
        <w:t xml:space="preserve"> </w:t>
      </w:r>
      <w:r w:rsidRPr="00AE26CD">
        <w:rPr>
          <w:rFonts w:ascii="Tahoma" w:hAnsi="Tahoma" w:cs="Tahoma"/>
          <w:sz w:val="22"/>
          <w:szCs w:val="22"/>
        </w:rPr>
        <w:t>zostały wykonane zgodnie z przepisami prawa budowlanego i prawidłowo ukończone.</w:t>
      </w:r>
    </w:p>
    <w:p w:rsidR="007E5F01" w:rsidRPr="00AE26CD" w:rsidRDefault="007E5F01" w:rsidP="00E3345F">
      <w:pPr>
        <w:autoSpaceDE w:val="0"/>
        <w:autoSpaceDN w:val="0"/>
        <w:adjustRightInd w:val="0"/>
        <w:ind w:left="567"/>
        <w:jc w:val="both"/>
        <w:rPr>
          <w:rFonts w:ascii="Tahoma" w:hAnsi="Tahoma" w:cs="Tahoma"/>
          <w:i/>
          <w:iCs/>
          <w:sz w:val="22"/>
          <w:szCs w:val="22"/>
        </w:rPr>
      </w:pPr>
      <w:r w:rsidRPr="00AE26CD">
        <w:rPr>
          <w:rFonts w:ascii="Tahoma" w:hAnsi="Tahoma"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7E5F01" w:rsidRPr="00AE26CD" w:rsidRDefault="007E5F01" w:rsidP="00CF5ABB">
      <w:pPr>
        <w:numPr>
          <w:ilvl w:val="0"/>
          <w:numId w:val="6"/>
        </w:numPr>
        <w:autoSpaceDE w:val="0"/>
        <w:autoSpaceDN w:val="0"/>
        <w:adjustRightInd w:val="0"/>
        <w:jc w:val="both"/>
        <w:rPr>
          <w:rFonts w:ascii="Tahoma" w:hAnsi="Tahoma" w:cs="Tahoma"/>
          <w:b/>
          <w:bCs/>
          <w:sz w:val="22"/>
          <w:szCs w:val="22"/>
        </w:rPr>
      </w:pPr>
      <w:r w:rsidRPr="00AE26CD">
        <w:rPr>
          <w:rFonts w:ascii="Tahoma" w:hAnsi="Tahoma" w:cs="Tahoma"/>
          <w:b/>
          <w:bCs/>
          <w:sz w:val="22"/>
          <w:szCs w:val="22"/>
        </w:rPr>
        <w:t>DOKUMENTY I OŚWIADCZENIA WYMAGANE PRZY POLEGANIU NA ZASOBACH PODMIOTÓW TRZECICH</w:t>
      </w:r>
    </w:p>
    <w:p w:rsidR="007E5F01" w:rsidRPr="00AE26CD" w:rsidRDefault="007E5F01" w:rsidP="00CF5ABB">
      <w:pPr>
        <w:numPr>
          <w:ilvl w:val="1"/>
          <w:numId w:val="6"/>
        </w:numPr>
        <w:autoSpaceDE w:val="0"/>
        <w:autoSpaceDN w:val="0"/>
        <w:adjustRightInd w:val="0"/>
        <w:ind w:left="567" w:hanging="567"/>
        <w:jc w:val="both"/>
        <w:rPr>
          <w:rFonts w:ascii="Tahoma" w:hAnsi="Tahoma" w:cs="Tahoma"/>
          <w:sz w:val="22"/>
          <w:szCs w:val="22"/>
        </w:rPr>
      </w:pPr>
      <w:r w:rsidRPr="00AE26CD">
        <w:rPr>
          <w:rFonts w:ascii="Tahoma" w:hAnsi="Tahoma" w:cs="Tahoma"/>
          <w:b/>
          <w:bCs/>
          <w:sz w:val="22"/>
          <w:szCs w:val="22"/>
        </w:rPr>
        <w:t xml:space="preserve">Wykonawca może </w:t>
      </w:r>
      <w:r w:rsidRPr="00AE26CD">
        <w:rPr>
          <w:rFonts w:ascii="Tahoma" w:hAnsi="Tahoma" w:cs="Tahoma"/>
          <w:sz w:val="22"/>
          <w:szCs w:val="22"/>
        </w:rPr>
        <w:t xml:space="preserve">w celu potwierdzenia spełniania warunków udziału w postępowaniu, w stosownych sytuacjach oraz w odniesieniu do konkretnego zamówienia, lub jego części, </w:t>
      </w:r>
      <w:r w:rsidRPr="00AE26CD">
        <w:rPr>
          <w:rFonts w:ascii="Tahoma" w:hAnsi="Tahoma" w:cs="Tahoma"/>
          <w:b/>
          <w:bCs/>
          <w:sz w:val="22"/>
          <w:szCs w:val="22"/>
        </w:rPr>
        <w:t>polegać na zdolnościach technicznych lub zawodowych lub sytuacji finansowej lub</w:t>
      </w:r>
      <w:r w:rsidRPr="00AE26CD">
        <w:rPr>
          <w:rFonts w:ascii="Tahoma" w:hAnsi="Tahoma" w:cs="Tahoma"/>
          <w:sz w:val="22"/>
          <w:szCs w:val="22"/>
        </w:rPr>
        <w:t xml:space="preserve"> </w:t>
      </w:r>
      <w:r w:rsidRPr="00AE26CD">
        <w:rPr>
          <w:rFonts w:ascii="Tahoma" w:hAnsi="Tahoma" w:cs="Tahoma"/>
          <w:b/>
          <w:bCs/>
          <w:sz w:val="22"/>
          <w:szCs w:val="22"/>
        </w:rPr>
        <w:t>ekonomicznej innych podmiotów</w:t>
      </w:r>
      <w:r w:rsidRPr="00AE26CD">
        <w:rPr>
          <w:rFonts w:ascii="Tahoma" w:hAnsi="Tahoma" w:cs="Tahoma"/>
          <w:sz w:val="22"/>
          <w:szCs w:val="22"/>
        </w:rPr>
        <w:t>, niezależnie od charakteru prawnego łączących go z nim stosunków prawnych.</w:t>
      </w:r>
    </w:p>
    <w:p w:rsidR="007E5F01" w:rsidRPr="00AE26CD" w:rsidRDefault="007E5F01" w:rsidP="00CF5ABB">
      <w:pPr>
        <w:numPr>
          <w:ilvl w:val="1"/>
          <w:numId w:val="6"/>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Na żądanie Zamawiającego, Wykonawca, który polega na zdolnościach lub sytuacji innych podmiotów na zasadach określonych w art. 22a ustawy, zobowiązany będzie do przedstawienia w odniesieniu do tych podmiotów oświadczeń o niepodleganiu wykluczeniu z postępowania.</w:t>
      </w:r>
    </w:p>
    <w:p w:rsidR="007E5F01" w:rsidRPr="00AE26CD" w:rsidRDefault="007E5F01" w:rsidP="00CF5ABB">
      <w:pPr>
        <w:numPr>
          <w:ilvl w:val="1"/>
          <w:numId w:val="6"/>
        </w:numPr>
        <w:autoSpaceDE w:val="0"/>
        <w:autoSpaceDN w:val="0"/>
        <w:adjustRightInd w:val="0"/>
        <w:ind w:left="567" w:hanging="567"/>
        <w:jc w:val="both"/>
        <w:rPr>
          <w:rFonts w:ascii="Tahoma" w:hAnsi="Tahoma" w:cs="Tahoma"/>
          <w:sz w:val="22"/>
          <w:szCs w:val="22"/>
        </w:rPr>
      </w:pPr>
      <w:r w:rsidRPr="00AE26CD">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sidRPr="00AE26CD">
        <w:rPr>
          <w:rFonts w:ascii="Tahoma" w:hAnsi="Tahoma" w:cs="Tahoma"/>
          <w:sz w:val="22"/>
          <w:szCs w:val="22"/>
        </w:rPr>
        <w:t xml:space="preserve">tych podmiotów, w szczególności </w:t>
      </w:r>
      <w:r w:rsidRPr="00AE26CD">
        <w:rPr>
          <w:rFonts w:ascii="Tahoma" w:hAnsi="Tahoma" w:cs="Tahoma"/>
          <w:b/>
          <w:bCs/>
          <w:sz w:val="22"/>
          <w:szCs w:val="22"/>
        </w:rPr>
        <w:t xml:space="preserve">przedstawiając wraz z ofertą zobowiązanie tych podmiotów do oddania mu do dyspozycji niezbędnych zasobów </w:t>
      </w:r>
      <w:r w:rsidRPr="00AE26CD">
        <w:rPr>
          <w:rFonts w:ascii="Tahoma" w:hAnsi="Tahoma" w:cs="Tahoma"/>
          <w:sz w:val="22"/>
          <w:szCs w:val="22"/>
        </w:rPr>
        <w:t>na potrzeby realizacji zamówienia.</w:t>
      </w:r>
    </w:p>
    <w:p w:rsidR="007E5F01" w:rsidRPr="00AE26CD" w:rsidRDefault="007E5F01" w:rsidP="00CF5ABB">
      <w:pPr>
        <w:numPr>
          <w:ilvl w:val="1"/>
          <w:numId w:val="6"/>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7E5F01" w:rsidRPr="00AE26CD" w:rsidRDefault="007E5F01" w:rsidP="00CF5ABB">
      <w:pPr>
        <w:numPr>
          <w:ilvl w:val="1"/>
          <w:numId w:val="6"/>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13–22 i ust. 5.</w:t>
      </w:r>
    </w:p>
    <w:p w:rsidR="007E5F01" w:rsidRPr="00AE26CD" w:rsidRDefault="007E5F01" w:rsidP="00CF5ABB">
      <w:pPr>
        <w:numPr>
          <w:ilvl w:val="1"/>
          <w:numId w:val="6"/>
        </w:numPr>
        <w:autoSpaceDE w:val="0"/>
        <w:autoSpaceDN w:val="0"/>
        <w:adjustRightInd w:val="0"/>
        <w:ind w:left="567" w:hanging="567"/>
        <w:jc w:val="both"/>
        <w:rPr>
          <w:rFonts w:ascii="Tahoma" w:hAnsi="Tahoma" w:cs="Tahoma"/>
          <w:b/>
          <w:bCs/>
          <w:sz w:val="22"/>
          <w:szCs w:val="22"/>
        </w:rPr>
      </w:pPr>
      <w:r w:rsidRPr="00AE26CD">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AE26CD">
        <w:rPr>
          <w:rFonts w:ascii="Tahoma" w:hAnsi="Tahoma" w:cs="Tahoma"/>
          <w:sz w:val="22"/>
          <w:szCs w:val="22"/>
        </w:rPr>
        <w:t>.</w:t>
      </w:r>
    </w:p>
    <w:p w:rsidR="007E5F01" w:rsidRPr="00AE26CD" w:rsidRDefault="007E5F01" w:rsidP="00CF5ABB">
      <w:pPr>
        <w:numPr>
          <w:ilvl w:val="1"/>
          <w:numId w:val="6"/>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7E5F01" w:rsidRPr="00AE26CD" w:rsidRDefault="007E5F01" w:rsidP="00CF5ABB">
      <w:pPr>
        <w:numPr>
          <w:ilvl w:val="1"/>
          <w:numId w:val="6"/>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Jeżeli zdolności techniczne lub zawodowe lub sytuacja ekonomiczna lub finansowa,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7E5F01" w:rsidRPr="00AE26CD" w:rsidRDefault="007E5F01" w:rsidP="00CF5ABB">
      <w:pPr>
        <w:numPr>
          <w:ilvl w:val="0"/>
          <w:numId w:val="23"/>
        </w:numPr>
        <w:autoSpaceDE w:val="0"/>
        <w:autoSpaceDN w:val="0"/>
        <w:adjustRightInd w:val="0"/>
        <w:jc w:val="both"/>
        <w:rPr>
          <w:rFonts w:ascii="Tahoma" w:hAnsi="Tahoma" w:cs="Tahoma"/>
          <w:sz w:val="22"/>
          <w:szCs w:val="22"/>
        </w:rPr>
      </w:pPr>
      <w:r w:rsidRPr="00AE26CD">
        <w:rPr>
          <w:rFonts w:ascii="Tahoma" w:hAnsi="Tahoma" w:cs="Tahoma"/>
          <w:sz w:val="22"/>
          <w:szCs w:val="22"/>
        </w:rPr>
        <w:t>zastąpił ten podmiot innym podmiotem lub podmiotami lub</w:t>
      </w:r>
    </w:p>
    <w:p w:rsidR="007E5F01" w:rsidRPr="00AE26CD" w:rsidRDefault="007E5F01" w:rsidP="00CF5ABB">
      <w:pPr>
        <w:numPr>
          <w:ilvl w:val="0"/>
          <w:numId w:val="23"/>
        </w:numPr>
        <w:autoSpaceDE w:val="0"/>
        <w:autoSpaceDN w:val="0"/>
        <w:adjustRightInd w:val="0"/>
        <w:jc w:val="both"/>
        <w:rPr>
          <w:rFonts w:ascii="Tahoma" w:hAnsi="Tahoma" w:cs="Tahoma"/>
          <w:sz w:val="22"/>
          <w:szCs w:val="22"/>
        </w:rPr>
      </w:pPr>
      <w:r w:rsidRPr="00AE26CD">
        <w:rPr>
          <w:rFonts w:ascii="Tahoma" w:hAnsi="Tahoma" w:cs="Tahoma"/>
          <w:sz w:val="22"/>
          <w:szCs w:val="22"/>
        </w:rPr>
        <w:t>zobowiązał się do osobistego wykonania odpowiedniej części zamówienia, jeżeli wykaże wymagane zdolności techniczne lub zawodowe lub sytuację finansową lub ekonomiczną odpowiednio innych podmiotów lub własne.</w:t>
      </w:r>
    </w:p>
    <w:p w:rsidR="007E5F01" w:rsidRPr="00AE26CD" w:rsidRDefault="007E5F01" w:rsidP="00CF5ABB">
      <w:pPr>
        <w:numPr>
          <w:ilvl w:val="0"/>
          <w:numId w:val="6"/>
        </w:numPr>
        <w:autoSpaceDE w:val="0"/>
        <w:autoSpaceDN w:val="0"/>
        <w:adjustRightInd w:val="0"/>
        <w:jc w:val="both"/>
        <w:rPr>
          <w:rFonts w:ascii="Tahoma" w:hAnsi="Tahoma" w:cs="Tahoma"/>
          <w:sz w:val="22"/>
          <w:szCs w:val="22"/>
        </w:rPr>
      </w:pPr>
      <w:r w:rsidRPr="00AE26CD">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7E5F01" w:rsidRPr="00AE26CD" w:rsidRDefault="007E5F01" w:rsidP="007E71B9">
      <w:pPr>
        <w:pStyle w:val="Styl1"/>
        <w:numPr>
          <w:ilvl w:val="1"/>
          <w:numId w:val="23"/>
        </w:numPr>
        <w:tabs>
          <w:tab w:val="clear" w:pos="1440"/>
          <w:tab w:val="num" w:pos="720"/>
        </w:tabs>
        <w:ind w:left="720"/>
        <w:jc w:val="both"/>
      </w:pPr>
      <w:r w:rsidRPr="00AE26CD">
        <w:t>Informacje o sposobie porozumiewania się Zamawiającego z Wykonawcami oraz przekazywania oświadczeń i dokumentów, wskazanie osób uprawnionych do porozumiewania się z Wykonawcami</w:t>
      </w:r>
    </w:p>
    <w:p w:rsidR="007E5F01" w:rsidRPr="00AE26CD" w:rsidRDefault="007E5F01" w:rsidP="00C33FAE">
      <w:pPr>
        <w:autoSpaceDE w:val="0"/>
        <w:autoSpaceDN w:val="0"/>
        <w:adjustRightInd w:val="0"/>
        <w:jc w:val="both"/>
        <w:rPr>
          <w:rFonts w:ascii="Tahoma" w:hAnsi="Tahoma" w:cs="Tahoma"/>
          <w:sz w:val="16"/>
          <w:szCs w:val="16"/>
        </w:rPr>
      </w:pPr>
    </w:p>
    <w:p w:rsidR="007E5F01" w:rsidRPr="00AE26CD" w:rsidRDefault="007E5F01" w:rsidP="00CF5ABB">
      <w:pPr>
        <w:numPr>
          <w:ilvl w:val="0"/>
          <w:numId w:val="24"/>
        </w:numPr>
        <w:autoSpaceDE w:val="0"/>
        <w:autoSpaceDN w:val="0"/>
        <w:adjustRightInd w:val="0"/>
        <w:jc w:val="both"/>
        <w:rPr>
          <w:rFonts w:ascii="Tahoma" w:hAnsi="Tahoma" w:cs="Tahoma"/>
          <w:sz w:val="22"/>
          <w:szCs w:val="22"/>
        </w:rPr>
      </w:pPr>
      <w:r w:rsidRPr="00AE26CD">
        <w:rPr>
          <w:rFonts w:ascii="Tahoma" w:hAnsi="Tahoma" w:cs="Tahoma"/>
          <w:sz w:val="22"/>
          <w:szCs w:val="22"/>
        </w:rPr>
        <w:t>Wykonawca może zwrócić się do Zamawiającego o wyjaśnienie treści specyfikacji istotnych warunków zamówienia.</w:t>
      </w:r>
    </w:p>
    <w:p w:rsidR="007E5F01" w:rsidRPr="00AE26CD" w:rsidRDefault="007E5F01" w:rsidP="00CF5ABB">
      <w:pPr>
        <w:numPr>
          <w:ilvl w:val="0"/>
          <w:numId w:val="24"/>
        </w:numPr>
        <w:autoSpaceDE w:val="0"/>
        <w:autoSpaceDN w:val="0"/>
        <w:adjustRightInd w:val="0"/>
        <w:jc w:val="both"/>
        <w:rPr>
          <w:rFonts w:ascii="Tahoma" w:hAnsi="Tahoma" w:cs="Tahoma"/>
          <w:b/>
          <w:bCs/>
          <w:sz w:val="22"/>
          <w:szCs w:val="22"/>
        </w:rPr>
      </w:pPr>
      <w:r w:rsidRPr="00AE26CD">
        <w:rPr>
          <w:rFonts w:ascii="Tahoma" w:hAnsi="Tahoma" w:cs="Tahoma"/>
          <w:sz w:val="22"/>
          <w:szCs w:val="22"/>
        </w:rPr>
        <w:t xml:space="preserve">Zamawiający niezwłocznie udzieli wyjaśnień, </w:t>
      </w:r>
      <w:r w:rsidRPr="00AE26CD">
        <w:rPr>
          <w:rFonts w:ascii="Tahoma" w:hAnsi="Tahoma" w:cs="Tahoma"/>
          <w:b/>
          <w:bCs/>
          <w:sz w:val="22"/>
          <w:szCs w:val="22"/>
        </w:rPr>
        <w:t>poprzez ich zamieszczenie na własnej stronie internetowej dotyczącej niniejszego przetargu</w:t>
      </w:r>
      <w:r w:rsidRPr="00AE26CD">
        <w:rPr>
          <w:rFonts w:ascii="Tahoma" w:hAnsi="Tahoma" w:cs="Tahoma"/>
          <w:sz w:val="22"/>
          <w:szCs w:val="22"/>
        </w:rPr>
        <w:t>, jednak nie później niż na </w:t>
      </w:r>
      <w:r w:rsidRPr="00AE26CD">
        <w:rPr>
          <w:rFonts w:ascii="Tahoma" w:hAnsi="Tahoma" w:cs="Tahoma"/>
          <w:b/>
          <w:bCs/>
          <w:sz w:val="22"/>
          <w:szCs w:val="22"/>
        </w:rPr>
        <w:t xml:space="preserve">2 dni </w:t>
      </w:r>
      <w:r w:rsidRPr="00AE26CD">
        <w:rPr>
          <w:rFonts w:ascii="Tahoma" w:hAnsi="Tahoma" w:cs="Tahoma"/>
          <w:sz w:val="22"/>
          <w:szCs w:val="22"/>
        </w:rPr>
        <w:t>przed</w:t>
      </w:r>
      <w:r w:rsidRPr="00AE26CD">
        <w:rPr>
          <w:rFonts w:ascii="Tahoma" w:hAnsi="Tahoma" w:cs="Tahoma"/>
          <w:b/>
          <w:bCs/>
          <w:sz w:val="22"/>
          <w:szCs w:val="22"/>
        </w:rPr>
        <w:t xml:space="preserve"> </w:t>
      </w:r>
      <w:r w:rsidRPr="00AE26CD">
        <w:rPr>
          <w:rFonts w:ascii="Tahoma" w:hAnsi="Tahoma" w:cs="Tahoma"/>
          <w:sz w:val="22"/>
          <w:szCs w:val="22"/>
        </w:rPr>
        <w:t>upływem terminu składania ofert, pod warunkiem, że wniosek o wyjaśnienie treści specyfikacji</w:t>
      </w:r>
      <w:r w:rsidRPr="00AE26CD">
        <w:rPr>
          <w:rFonts w:ascii="Tahoma" w:hAnsi="Tahoma" w:cs="Tahoma"/>
          <w:b/>
          <w:bCs/>
          <w:sz w:val="22"/>
          <w:szCs w:val="22"/>
        </w:rPr>
        <w:t xml:space="preserve"> </w:t>
      </w:r>
      <w:r w:rsidRPr="00AE26CD">
        <w:rPr>
          <w:rFonts w:ascii="Tahoma" w:hAnsi="Tahoma" w:cs="Tahoma"/>
          <w:sz w:val="22"/>
          <w:szCs w:val="22"/>
        </w:rPr>
        <w:t>istotnych warunków zamówienia wpłynie do Zamawiającego nie później niż do końca dnia, w</w:t>
      </w:r>
      <w:r w:rsidRPr="00AE26CD">
        <w:rPr>
          <w:rFonts w:ascii="Tahoma" w:hAnsi="Tahoma" w:cs="Tahoma"/>
          <w:b/>
          <w:bCs/>
          <w:sz w:val="22"/>
          <w:szCs w:val="22"/>
        </w:rPr>
        <w:t xml:space="preserve"> </w:t>
      </w:r>
      <w:r w:rsidRPr="00AE26CD">
        <w:rPr>
          <w:rFonts w:ascii="Tahoma" w:hAnsi="Tahoma" w:cs="Tahoma"/>
          <w:sz w:val="22"/>
          <w:szCs w:val="22"/>
        </w:rPr>
        <w:t>którym upływa połowa wyznaczonego terminu składania ofert.</w:t>
      </w:r>
    </w:p>
    <w:p w:rsidR="007E5F01" w:rsidRPr="00AE26CD" w:rsidRDefault="007E5F01" w:rsidP="00CF5ABB">
      <w:pPr>
        <w:numPr>
          <w:ilvl w:val="0"/>
          <w:numId w:val="24"/>
        </w:numPr>
        <w:autoSpaceDE w:val="0"/>
        <w:autoSpaceDN w:val="0"/>
        <w:adjustRightInd w:val="0"/>
        <w:jc w:val="both"/>
        <w:rPr>
          <w:rFonts w:ascii="Tahoma" w:hAnsi="Tahoma" w:cs="Tahoma"/>
          <w:sz w:val="22"/>
          <w:szCs w:val="22"/>
        </w:rPr>
      </w:pPr>
      <w:r w:rsidRPr="00AE26CD">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7E5F01" w:rsidRPr="00AE26CD" w:rsidRDefault="007E5F01" w:rsidP="00CF5ABB">
      <w:pPr>
        <w:numPr>
          <w:ilvl w:val="0"/>
          <w:numId w:val="24"/>
        </w:numPr>
        <w:autoSpaceDE w:val="0"/>
        <w:autoSpaceDN w:val="0"/>
        <w:adjustRightInd w:val="0"/>
        <w:jc w:val="both"/>
        <w:rPr>
          <w:rFonts w:ascii="Tahoma" w:hAnsi="Tahoma" w:cs="Tahoma"/>
          <w:sz w:val="22"/>
          <w:szCs w:val="22"/>
        </w:rPr>
      </w:pPr>
      <w:r w:rsidRPr="00AE26CD">
        <w:rPr>
          <w:rFonts w:ascii="Tahoma" w:hAnsi="Tahoma" w:cs="Tahoma"/>
          <w:sz w:val="22"/>
          <w:szCs w:val="22"/>
        </w:rPr>
        <w:t>Przedłużenie terminu składania ofert nie wpływa na bieg terminu składania wniosku, o którym mowa w pkt. 2.</w:t>
      </w:r>
    </w:p>
    <w:p w:rsidR="007E5F01" w:rsidRPr="00AE26CD" w:rsidRDefault="007E5F01" w:rsidP="00CF5ABB">
      <w:pPr>
        <w:numPr>
          <w:ilvl w:val="0"/>
          <w:numId w:val="24"/>
        </w:numPr>
        <w:autoSpaceDE w:val="0"/>
        <w:autoSpaceDN w:val="0"/>
        <w:adjustRightInd w:val="0"/>
        <w:jc w:val="both"/>
        <w:rPr>
          <w:rFonts w:ascii="Tahoma" w:hAnsi="Tahoma" w:cs="Tahoma"/>
          <w:sz w:val="22"/>
          <w:szCs w:val="22"/>
        </w:rPr>
      </w:pPr>
      <w:r w:rsidRPr="00AE26CD">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7E5F01" w:rsidRPr="00AE26CD" w:rsidRDefault="007E5F01" w:rsidP="00CF5ABB">
      <w:pPr>
        <w:numPr>
          <w:ilvl w:val="0"/>
          <w:numId w:val="24"/>
        </w:numPr>
        <w:autoSpaceDE w:val="0"/>
        <w:autoSpaceDN w:val="0"/>
        <w:adjustRightInd w:val="0"/>
        <w:jc w:val="both"/>
        <w:rPr>
          <w:rFonts w:ascii="Tahoma" w:hAnsi="Tahoma" w:cs="Tahoma"/>
          <w:sz w:val="22"/>
          <w:szCs w:val="22"/>
        </w:rPr>
      </w:pPr>
      <w:r w:rsidRPr="00AE26CD">
        <w:rPr>
          <w:rFonts w:ascii="Tahoma" w:hAnsi="Tahoma" w:cs="Tahoma"/>
          <w:sz w:val="22"/>
          <w:szCs w:val="22"/>
        </w:rPr>
        <w:t>Ze strony Zamawiającego pracownikiem upoważnionym do kontaktowania się z Wykonawcami, w sprawie przetargu jest Mirosław Kuchciński,</w:t>
      </w:r>
      <w:r w:rsidRPr="00AE26CD">
        <w:rPr>
          <w:rFonts w:ascii="Tahoma" w:hAnsi="Tahoma" w:cs="Tahoma"/>
          <w:bCs/>
          <w:iCs/>
          <w:snapToGrid w:val="0"/>
          <w:sz w:val="22"/>
        </w:rPr>
        <w:t xml:space="preserve"> pok. 23, tel. 89 741 9008,</w:t>
      </w:r>
      <w:r w:rsidRPr="00AE26CD">
        <w:rPr>
          <w:rFonts w:ascii="Tahoma" w:hAnsi="Tahoma" w:cs="Tahoma"/>
          <w:sz w:val="22"/>
          <w:szCs w:val="22"/>
        </w:rPr>
        <w:t xml:space="preserve"> e-mail: </w:t>
      </w:r>
      <w:r w:rsidRPr="00AE26CD">
        <w:rPr>
          <w:rFonts w:ascii="Tahoma" w:hAnsi="Tahoma" w:cs="Tahoma"/>
          <w:sz w:val="22"/>
          <w:szCs w:val="22"/>
          <w:u w:val="single"/>
        </w:rPr>
        <w:t>zamowienia</w:t>
      </w:r>
      <w:hyperlink r:id="rId7" w:history="1">
        <w:r w:rsidRPr="00AE26CD">
          <w:rPr>
            <w:rStyle w:val="Hyperlink"/>
            <w:rFonts w:ascii="Tahoma" w:hAnsi="Tahoma" w:cs="Tahoma"/>
            <w:color w:val="auto"/>
            <w:sz w:val="22"/>
            <w:szCs w:val="22"/>
          </w:rPr>
          <w:t>@mragowo.um.gov.pl</w:t>
        </w:r>
      </w:hyperlink>
    </w:p>
    <w:p w:rsidR="007E5F01" w:rsidRPr="00AE26CD" w:rsidRDefault="007E5F01" w:rsidP="00CF5ABB">
      <w:pPr>
        <w:numPr>
          <w:ilvl w:val="0"/>
          <w:numId w:val="24"/>
        </w:numPr>
        <w:jc w:val="both"/>
        <w:rPr>
          <w:rFonts w:ascii="Tahoma" w:hAnsi="Tahoma" w:cs="Tahoma"/>
          <w:sz w:val="22"/>
          <w:szCs w:val="22"/>
        </w:rPr>
      </w:pPr>
      <w:r w:rsidRPr="00AE26CD">
        <w:rPr>
          <w:rFonts w:ascii="Tahoma" w:hAnsi="Tahoma" w:cs="Tahoma"/>
          <w:sz w:val="22"/>
          <w:szCs w:val="22"/>
        </w:rPr>
        <w:t>Sposób przekazywania informacji określa punkt 3 Rozdziału II „Informacje ogólne”.</w:t>
      </w:r>
    </w:p>
    <w:p w:rsidR="007E5F01" w:rsidRPr="00AE26CD" w:rsidRDefault="007E5F01" w:rsidP="007E71B9">
      <w:pPr>
        <w:pStyle w:val="Styl1"/>
        <w:numPr>
          <w:ilvl w:val="1"/>
          <w:numId w:val="23"/>
        </w:numPr>
        <w:tabs>
          <w:tab w:val="clear" w:pos="1440"/>
          <w:tab w:val="num" w:pos="720"/>
        </w:tabs>
        <w:ind w:left="720"/>
      </w:pPr>
      <w:r w:rsidRPr="00AE26CD">
        <w:t>Wymagania dotyczące wadium</w:t>
      </w:r>
    </w:p>
    <w:p w:rsidR="007E5F01" w:rsidRPr="00AE26CD" w:rsidRDefault="007E5F01" w:rsidP="00F12713">
      <w:pPr>
        <w:autoSpaceDE w:val="0"/>
        <w:autoSpaceDN w:val="0"/>
        <w:adjustRightInd w:val="0"/>
        <w:rPr>
          <w:rFonts w:ascii="Verdana,Bold" w:hAnsi="Verdana,Bold" w:cs="Verdana,Bold"/>
          <w:b/>
          <w:bCs/>
          <w:sz w:val="18"/>
          <w:szCs w:val="18"/>
        </w:rPr>
      </w:pPr>
    </w:p>
    <w:p w:rsidR="007E5F01" w:rsidRPr="00AE26CD" w:rsidRDefault="007E5F01" w:rsidP="00CF5ABB">
      <w:pPr>
        <w:numPr>
          <w:ilvl w:val="0"/>
          <w:numId w:val="25"/>
        </w:numPr>
        <w:autoSpaceDE w:val="0"/>
        <w:autoSpaceDN w:val="0"/>
        <w:adjustRightInd w:val="0"/>
        <w:jc w:val="both"/>
        <w:rPr>
          <w:rFonts w:ascii="Tahoma" w:hAnsi="Tahoma" w:cs="Tahoma"/>
          <w:sz w:val="22"/>
          <w:szCs w:val="22"/>
        </w:rPr>
      </w:pPr>
      <w:r w:rsidRPr="00AE26CD">
        <w:rPr>
          <w:rFonts w:ascii="Tahoma" w:hAnsi="Tahoma" w:cs="Tahoma"/>
          <w:sz w:val="22"/>
          <w:szCs w:val="22"/>
        </w:rPr>
        <w:t xml:space="preserve">Każdy Wykonawca zobowiązany jest do wniesienia wadium w </w:t>
      </w:r>
      <w:r w:rsidRPr="00B47CE8">
        <w:rPr>
          <w:rFonts w:ascii="Tahoma" w:hAnsi="Tahoma" w:cs="Tahoma"/>
          <w:sz w:val="22"/>
          <w:szCs w:val="22"/>
        </w:rPr>
        <w:t>wysokości:</w:t>
      </w:r>
      <w:r w:rsidRPr="00B47CE8">
        <w:rPr>
          <w:rFonts w:ascii="Tahoma" w:hAnsi="Tahoma" w:cs="Tahoma"/>
          <w:color w:val="99CC00"/>
          <w:sz w:val="22"/>
          <w:szCs w:val="22"/>
        </w:rPr>
        <w:t xml:space="preserve"> </w:t>
      </w:r>
      <w:r w:rsidRPr="00B47CE8">
        <w:rPr>
          <w:rFonts w:ascii="Tahoma" w:hAnsi="Tahoma" w:cs="Tahoma"/>
          <w:b/>
          <w:bCs/>
          <w:sz w:val="22"/>
          <w:szCs w:val="22"/>
        </w:rPr>
        <w:t>6 000,00</w:t>
      </w:r>
      <w:r w:rsidRPr="00AE26CD">
        <w:rPr>
          <w:rFonts w:ascii="Tahoma" w:hAnsi="Tahoma" w:cs="Tahoma"/>
          <w:b/>
          <w:bCs/>
          <w:sz w:val="22"/>
          <w:szCs w:val="22"/>
        </w:rPr>
        <w:t xml:space="preserve"> </w:t>
      </w:r>
      <w:r w:rsidRPr="00AE26CD">
        <w:rPr>
          <w:rFonts w:ascii="Tahoma" w:hAnsi="Tahoma" w:cs="Tahoma"/>
          <w:sz w:val="22"/>
          <w:szCs w:val="22"/>
        </w:rPr>
        <w:t>złotych.</w:t>
      </w:r>
    </w:p>
    <w:p w:rsidR="007E5F01" w:rsidRPr="00AE26CD" w:rsidRDefault="007E5F01" w:rsidP="00CF5ABB">
      <w:pPr>
        <w:numPr>
          <w:ilvl w:val="0"/>
          <w:numId w:val="25"/>
        </w:numPr>
        <w:autoSpaceDE w:val="0"/>
        <w:autoSpaceDN w:val="0"/>
        <w:adjustRightInd w:val="0"/>
        <w:jc w:val="both"/>
        <w:rPr>
          <w:rFonts w:ascii="Tahoma" w:hAnsi="Tahoma" w:cs="Tahoma"/>
          <w:b/>
          <w:bCs/>
          <w:sz w:val="22"/>
          <w:szCs w:val="22"/>
        </w:rPr>
      </w:pPr>
      <w:r w:rsidRPr="00AE26CD">
        <w:rPr>
          <w:rFonts w:ascii="Tahoma" w:hAnsi="Tahoma" w:cs="Tahoma"/>
          <w:b/>
          <w:bCs/>
          <w:sz w:val="22"/>
          <w:szCs w:val="22"/>
        </w:rPr>
        <w:t xml:space="preserve">Wadium wnosi się </w:t>
      </w:r>
      <w:r w:rsidRPr="00AE26CD">
        <w:rPr>
          <w:rFonts w:ascii="Tahoma" w:hAnsi="Tahoma" w:cs="Tahoma"/>
          <w:sz w:val="22"/>
          <w:szCs w:val="22"/>
        </w:rPr>
        <w:t xml:space="preserve">przed upływem terminu składania ofert tj. </w:t>
      </w:r>
      <w:r w:rsidRPr="00AE26CD">
        <w:rPr>
          <w:rFonts w:ascii="Tahoma" w:hAnsi="Tahoma" w:cs="Tahoma"/>
          <w:b/>
          <w:bCs/>
          <w:sz w:val="22"/>
          <w:szCs w:val="22"/>
        </w:rPr>
        <w:t>najpóźniej do dnia i godziny okr</w:t>
      </w:r>
      <w:r>
        <w:rPr>
          <w:rFonts w:ascii="Tahoma" w:hAnsi="Tahoma" w:cs="Tahoma"/>
          <w:b/>
          <w:bCs/>
          <w:sz w:val="22"/>
          <w:szCs w:val="22"/>
        </w:rPr>
        <w:t>eślonej w punkcie 5 Rozdziału X</w:t>
      </w:r>
      <w:r w:rsidRPr="00AE26CD">
        <w:rPr>
          <w:rFonts w:ascii="Tahoma" w:hAnsi="Tahoma" w:cs="Tahoma"/>
          <w:b/>
          <w:bCs/>
          <w:sz w:val="22"/>
          <w:szCs w:val="22"/>
        </w:rPr>
        <w:t>I</w:t>
      </w:r>
      <w:r>
        <w:rPr>
          <w:rFonts w:ascii="Tahoma" w:hAnsi="Tahoma" w:cs="Tahoma"/>
          <w:b/>
          <w:bCs/>
          <w:sz w:val="22"/>
          <w:szCs w:val="22"/>
        </w:rPr>
        <w:t>V</w:t>
      </w:r>
      <w:r w:rsidRPr="00AE26CD">
        <w:rPr>
          <w:rFonts w:ascii="Tahoma" w:hAnsi="Tahoma" w:cs="Tahoma"/>
          <w:b/>
          <w:bCs/>
          <w:sz w:val="22"/>
          <w:szCs w:val="22"/>
        </w:rPr>
        <w:t xml:space="preserve"> SIWZ.</w:t>
      </w:r>
    </w:p>
    <w:p w:rsidR="007E5F01" w:rsidRPr="00AE26CD" w:rsidRDefault="007E5F01" w:rsidP="00CF5ABB">
      <w:pPr>
        <w:numPr>
          <w:ilvl w:val="0"/>
          <w:numId w:val="25"/>
        </w:numPr>
        <w:autoSpaceDE w:val="0"/>
        <w:autoSpaceDN w:val="0"/>
        <w:adjustRightInd w:val="0"/>
        <w:jc w:val="both"/>
        <w:rPr>
          <w:rFonts w:ascii="Tahoma" w:hAnsi="Tahoma" w:cs="Tahoma"/>
          <w:sz w:val="22"/>
          <w:szCs w:val="22"/>
        </w:rPr>
      </w:pPr>
      <w:r w:rsidRPr="00AE26CD">
        <w:rPr>
          <w:rFonts w:ascii="Tahoma" w:hAnsi="Tahoma" w:cs="Tahoma"/>
          <w:sz w:val="22"/>
          <w:szCs w:val="22"/>
        </w:rPr>
        <w:t>Wadium może by wnoszone w jednej lub kilku następujących formach:</w:t>
      </w:r>
    </w:p>
    <w:p w:rsidR="007E5F01" w:rsidRPr="00AE26CD" w:rsidRDefault="007E5F01" w:rsidP="00CF5ABB">
      <w:pPr>
        <w:numPr>
          <w:ilvl w:val="1"/>
          <w:numId w:val="25"/>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pieniądzu;</w:t>
      </w:r>
    </w:p>
    <w:p w:rsidR="007E5F01" w:rsidRPr="00AE26CD" w:rsidRDefault="007E5F01" w:rsidP="00CF5ABB">
      <w:pPr>
        <w:numPr>
          <w:ilvl w:val="1"/>
          <w:numId w:val="25"/>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poręczeniach bankowych lub poręczeniach spółdzielczej kasy oszczędnościowo-kredytowej, z tym że poręczenie kasy jest zawsze poręczeniem pieniężnym;</w:t>
      </w:r>
    </w:p>
    <w:p w:rsidR="007E5F01" w:rsidRPr="00AE26CD" w:rsidRDefault="007E5F01" w:rsidP="00CF5ABB">
      <w:pPr>
        <w:numPr>
          <w:ilvl w:val="1"/>
          <w:numId w:val="25"/>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gwarancjach bankowych;</w:t>
      </w:r>
    </w:p>
    <w:p w:rsidR="007E5F01" w:rsidRPr="00AE26CD" w:rsidRDefault="007E5F01" w:rsidP="00CF5ABB">
      <w:pPr>
        <w:numPr>
          <w:ilvl w:val="1"/>
          <w:numId w:val="25"/>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gwarancjach ubezpieczeniowych;</w:t>
      </w:r>
    </w:p>
    <w:p w:rsidR="007E5F01" w:rsidRPr="00AE26CD" w:rsidRDefault="007E5F01" w:rsidP="00CF5ABB">
      <w:pPr>
        <w:numPr>
          <w:ilvl w:val="1"/>
          <w:numId w:val="25"/>
        </w:numPr>
        <w:autoSpaceDE w:val="0"/>
        <w:autoSpaceDN w:val="0"/>
        <w:adjustRightInd w:val="0"/>
        <w:ind w:left="567" w:hanging="567"/>
        <w:jc w:val="both"/>
        <w:rPr>
          <w:rFonts w:ascii="Tahoma" w:hAnsi="Tahoma" w:cs="Tahoma"/>
          <w:b/>
          <w:bCs/>
          <w:sz w:val="22"/>
          <w:szCs w:val="22"/>
        </w:rPr>
      </w:pPr>
      <w:r w:rsidRPr="00AE26CD">
        <w:rPr>
          <w:rFonts w:ascii="Tahoma" w:hAnsi="Tahoma" w:cs="Tahoma"/>
          <w:sz w:val="22"/>
          <w:szCs w:val="22"/>
        </w:rPr>
        <w:t>poręczeniach udzielanych przez podmioty, o których mowa w art. 6b ust. 5 pkt 2 ustawy z dnia 9 listopada 2000r. o utworzeniu Polskiej Agencji Rozwoju Przedsiębiorczości (Dz. U. Nr 109, poz. 1158, z późn. zm.).</w:t>
      </w:r>
    </w:p>
    <w:p w:rsidR="007E5F01" w:rsidRPr="00AE26CD" w:rsidRDefault="007E5F01" w:rsidP="00CF5ABB">
      <w:pPr>
        <w:numPr>
          <w:ilvl w:val="0"/>
          <w:numId w:val="25"/>
        </w:numPr>
        <w:autoSpaceDE w:val="0"/>
        <w:autoSpaceDN w:val="0"/>
        <w:adjustRightInd w:val="0"/>
        <w:jc w:val="both"/>
        <w:rPr>
          <w:rFonts w:ascii="Tahoma" w:hAnsi="Tahoma" w:cs="Tahoma"/>
          <w:sz w:val="22"/>
          <w:szCs w:val="22"/>
        </w:rPr>
      </w:pPr>
      <w:r w:rsidRPr="00AE26CD">
        <w:rPr>
          <w:rFonts w:ascii="Tahoma" w:hAnsi="Tahoma" w:cs="Tahoma"/>
          <w:sz w:val="22"/>
          <w:szCs w:val="22"/>
        </w:rPr>
        <w:t xml:space="preserve">Wadium wnoszone w pieniądzu wpłaca się przelewem na rachunek bankowy wskazany przez Zamawiającego, tj.: </w:t>
      </w:r>
      <w:r w:rsidRPr="00AE26CD">
        <w:rPr>
          <w:rFonts w:ascii="Tahoma" w:hAnsi="Tahoma" w:cs="Tahoma"/>
          <w:b/>
          <w:sz w:val="22"/>
          <w:szCs w:val="22"/>
        </w:rPr>
        <w:t>45 1020 3639 0000 8502 0005 1235</w:t>
      </w:r>
    </w:p>
    <w:p w:rsidR="007E5F01" w:rsidRPr="00AE26CD" w:rsidRDefault="007E5F01" w:rsidP="00CB7D00">
      <w:pPr>
        <w:autoSpaceDE w:val="0"/>
        <w:autoSpaceDN w:val="0"/>
        <w:adjustRightInd w:val="0"/>
        <w:ind w:left="360"/>
        <w:jc w:val="both"/>
        <w:rPr>
          <w:rFonts w:ascii="Tahoma" w:hAnsi="Tahoma" w:cs="Tahoma"/>
          <w:sz w:val="22"/>
          <w:szCs w:val="22"/>
        </w:rPr>
      </w:pPr>
      <w:r w:rsidRPr="00AE26CD">
        <w:rPr>
          <w:rFonts w:ascii="Tahoma" w:hAnsi="Tahoma" w:cs="Tahoma"/>
          <w:sz w:val="22"/>
          <w:szCs w:val="22"/>
        </w:rPr>
        <w:t>Na dowodzie wpłaty należy zaznaczyć, jakiego zadania wadium dotyczy. Do oferty należy dołączyć kopię dowodu wpłaty wadium.</w:t>
      </w:r>
    </w:p>
    <w:p w:rsidR="007E5F01" w:rsidRPr="001B0C6A" w:rsidRDefault="007E5F01" w:rsidP="00CF5ABB">
      <w:pPr>
        <w:numPr>
          <w:ilvl w:val="0"/>
          <w:numId w:val="25"/>
        </w:numPr>
        <w:autoSpaceDE w:val="0"/>
        <w:autoSpaceDN w:val="0"/>
        <w:adjustRightInd w:val="0"/>
        <w:jc w:val="both"/>
        <w:rPr>
          <w:rFonts w:ascii="Tahoma" w:hAnsi="Tahoma" w:cs="Tahoma"/>
          <w:sz w:val="22"/>
          <w:szCs w:val="22"/>
        </w:rPr>
      </w:pPr>
      <w:r w:rsidRPr="001B0C6A">
        <w:rPr>
          <w:rFonts w:ascii="Tahoma" w:hAnsi="Tahoma" w:cs="Tahoma"/>
          <w:sz w:val="22"/>
          <w:szCs w:val="22"/>
        </w:rPr>
        <w:t>Wadium w formie poręczeń, gwarancji, należy załączyć w oryginale do oferty. Wykonawca winien uzyskać potwierdzenie złożenia wadium.</w:t>
      </w:r>
    </w:p>
    <w:p w:rsidR="007E5F01" w:rsidRPr="001B0C6A" w:rsidRDefault="007E5F01" w:rsidP="00CF5ABB">
      <w:pPr>
        <w:numPr>
          <w:ilvl w:val="0"/>
          <w:numId w:val="25"/>
        </w:numPr>
        <w:autoSpaceDE w:val="0"/>
        <w:autoSpaceDN w:val="0"/>
        <w:adjustRightInd w:val="0"/>
        <w:jc w:val="both"/>
        <w:rPr>
          <w:rFonts w:ascii="Tahoma" w:hAnsi="Tahoma" w:cs="Tahoma"/>
          <w:sz w:val="22"/>
          <w:szCs w:val="22"/>
        </w:rPr>
      </w:pPr>
      <w:r w:rsidRPr="001B0C6A">
        <w:rPr>
          <w:rFonts w:ascii="Tahoma" w:hAnsi="Tahoma" w:cs="Tahoma"/>
          <w:sz w:val="22"/>
          <w:szCs w:val="22"/>
        </w:rPr>
        <w:t>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Pzp).</w:t>
      </w:r>
    </w:p>
    <w:p w:rsidR="007E5F01" w:rsidRPr="001B0C6A" w:rsidRDefault="007E5F01" w:rsidP="00CF5ABB">
      <w:pPr>
        <w:numPr>
          <w:ilvl w:val="0"/>
          <w:numId w:val="25"/>
        </w:numPr>
        <w:autoSpaceDE w:val="0"/>
        <w:autoSpaceDN w:val="0"/>
        <w:adjustRightInd w:val="0"/>
        <w:jc w:val="both"/>
        <w:rPr>
          <w:rFonts w:ascii="Tahoma" w:hAnsi="Tahoma" w:cs="Tahoma"/>
          <w:sz w:val="22"/>
          <w:szCs w:val="22"/>
        </w:rPr>
      </w:pPr>
      <w:r w:rsidRPr="001B0C6A">
        <w:rPr>
          <w:rFonts w:ascii="Tahoma" w:hAnsi="Tahoma" w:cs="Tahoma"/>
          <w:sz w:val="22"/>
          <w:szCs w:val="22"/>
        </w:rPr>
        <w:t>Dokonanie wypłaty zabezpieczonej kwoty nie może być uzależnione od spełnienia przez Zamawiającego jakichkolwiek dodatkowych warunków.</w:t>
      </w:r>
    </w:p>
    <w:p w:rsidR="007E5F01" w:rsidRPr="00AE26CD" w:rsidRDefault="007E5F01" w:rsidP="00CF5ABB">
      <w:pPr>
        <w:numPr>
          <w:ilvl w:val="0"/>
          <w:numId w:val="25"/>
        </w:numPr>
        <w:autoSpaceDE w:val="0"/>
        <w:autoSpaceDN w:val="0"/>
        <w:adjustRightInd w:val="0"/>
        <w:jc w:val="both"/>
        <w:rPr>
          <w:rFonts w:ascii="Tahoma" w:hAnsi="Tahoma" w:cs="Tahoma"/>
          <w:sz w:val="22"/>
          <w:szCs w:val="22"/>
        </w:rPr>
      </w:pPr>
      <w:r w:rsidRPr="00AE26CD">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7E5F01" w:rsidRPr="00AE26CD" w:rsidRDefault="007E5F01" w:rsidP="00CF5ABB">
      <w:pPr>
        <w:numPr>
          <w:ilvl w:val="0"/>
          <w:numId w:val="25"/>
        </w:numPr>
        <w:autoSpaceDE w:val="0"/>
        <w:autoSpaceDN w:val="0"/>
        <w:adjustRightInd w:val="0"/>
        <w:jc w:val="both"/>
        <w:rPr>
          <w:rFonts w:ascii="Tahoma" w:hAnsi="Tahoma" w:cs="Tahoma"/>
          <w:sz w:val="22"/>
          <w:szCs w:val="22"/>
        </w:rPr>
      </w:pPr>
      <w:r w:rsidRPr="00AE26CD">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rsidR="007E5F01" w:rsidRPr="00AE26CD" w:rsidRDefault="007E5F01" w:rsidP="00CF5ABB">
      <w:pPr>
        <w:numPr>
          <w:ilvl w:val="0"/>
          <w:numId w:val="25"/>
        </w:numPr>
        <w:autoSpaceDE w:val="0"/>
        <w:autoSpaceDN w:val="0"/>
        <w:adjustRightInd w:val="0"/>
        <w:jc w:val="both"/>
        <w:rPr>
          <w:rFonts w:ascii="Tahoma" w:hAnsi="Tahoma" w:cs="Tahoma"/>
          <w:sz w:val="22"/>
          <w:szCs w:val="22"/>
        </w:rPr>
      </w:pPr>
      <w:r w:rsidRPr="00AE26CD">
        <w:rPr>
          <w:rFonts w:ascii="Tahoma" w:hAnsi="Tahoma" w:cs="Tahoma"/>
          <w:sz w:val="22"/>
          <w:szCs w:val="22"/>
        </w:rPr>
        <w:t>Zamawiający zwraca niezwłocznie wadium na wniosek Wykonawcy, który wycofał ofertę przed upływem terminu składania ofert.</w:t>
      </w:r>
    </w:p>
    <w:p w:rsidR="007E5F01" w:rsidRPr="00AE26CD" w:rsidRDefault="007E5F01" w:rsidP="00CF5ABB">
      <w:pPr>
        <w:numPr>
          <w:ilvl w:val="0"/>
          <w:numId w:val="25"/>
        </w:numPr>
        <w:autoSpaceDE w:val="0"/>
        <w:autoSpaceDN w:val="0"/>
        <w:adjustRightInd w:val="0"/>
        <w:jc w:val="both"/>
        <w:rPr>
          <w:rFonts w:ascii="Tahoma" w:hAnsi="Tahoma" w:cs="Tahoma"/>
          <w:sz w:val="22"/>
          <w:szCs w:val="22"/>
        </w:rPr>
      </w:pPr>
      <w:r w:rsidRPr="00AE26CD">
        <w:rPr>
          <w:rFonts w:ascii="Tahoma" w:hAnsi="Tahoma" w:cs="Tahoma"/>
          <w:sz w:val="22"/>
          <w:szCs w:val="22"/>
        </w:rPr>
        <w:t>Zamawiający żąda ponownego wniesienia wadium przez Wykonawcę, któremu zwrócono wadium na podstawie pkt. 8, jeżeli w wyniku rozstrzygnięcia odwołania jego oferta została wybrana jako najkorzystniejsza. Wykonawca wnosi wadium w terminie określonym przez Zamawiającego.</w:t>
      </w:r>
    </w:p>
    <w:p w:rsidR="007E5F01" w:rsidRPr="00AE26CD" w:rsidRDefault="007E5F01" w:rsidP="00CF5ABB">
      <w:pPr>
        <w:numPr>
          <w:ilvl w:val="0"/>
          <w:numId w:val="25"/>
        </w:numPr>
        <w:autoSpaceDE w:val="0"/>
        <w:autoSpaceDN w:val="0"/>
        <w:adjustRightInd w:val="0"/>
        <w:jc w:val="both"/>
        <w:rPr>
          <w:rFonts w:ascii="Tahoma" w:hAnsi="Tahoma" w:cs="Tahoma"/>
          <w:sz w:val="22"/>
          <w:szCs w:val="22"/>
        </w:rPr>
      </w:pPr>
      <w:r w:rsidRPr="00AE26CD">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7E5F01" w:rsidRPr="00AE26CD" w:rsidRDefault="007E5F01" w:rsidP="00CF5ABB">
      <w:pPr>
        <w:numPr>
          <w:ilvl w:val="0"/>
          <w:numId w:val="25"/>
        </w:numPr>
        <w:autoSpaceDE w:val="0"/>
        <w:autoSpaceDN w:val="0"/>
        <w:adjustRightInd w:val="0"/>
        <w:jc w:val="both"/>
        <w:rPr>
          <w:rFonts w:ascii="Tahoma" w:hAnsi="Tahoma" w:cs="Tahoma"/>
          <w:sz w:val="22"/>
          <w:szCs w:val="22"/>
        </w:rPr>
      </w:pPr>
      <w:r w:rsidRPr="00AE26CD">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7E5F01" w:rsidRPr="00AE26CD" w:rsidRDefault="007E5F01" w:rsidP="00CF5ABB">
      <w:pPr>
        <w:numPr>
          <w:ilvl w:val="1"/>
          <w:numId w:val="25"/>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7E5F01" w:rsidRPr="00AE26CD" w:rsidRDefault="007E5F01" w:rsidP="00CF5ABB">
      <w:pPr>
        <w:numPr>
          <w:ilvl w:val="0"/>
          <w:numId w:val="25"/>
        </w:numPr>
        <w:autoSpaceDE w:val="0"/>
        <w:autoSpaceDN w:val="0"/>
        <w:adjustRightInd w:val="0"/>
        <w:jc w:val="both"/>
        <w:rPr>
          <w:rFonts w:ascii="Tahoma" w:hAnsi="Tahoma" w:cs="Tahoma"/>
          <w:sz w:val="22"/>
          <w:szCs w:val="22"/>
        </w:rPr>
      </w:pPr>
      <w:r w:rsidRPr="00AE26CD">
        <w:rPr>
          <w:rFonts w:ascii="Tahoma" w:hAnsi="Tahoma" w:cs="Tahoma"/>
          <w:sz w:val="22"/>
          <w:szCs w:val="22"/>
        </w:rPr>
        <w:t>Zamawiający zatrzyma wadium wraz z odsetkami, jeżeli Wykonawca, którego oferta została wybrana:</w:t>
      </w:r>
    </w:p>
    <w:p w:rsidR="007E5F01" w:rsidRPr="00AE26CD" w:rsidRDefault="007E5F01" w:rsidP="00CF5ABB">
      <w:pPr>
        <w:numPr>
          <w:ilvl w:val="1"/>
          <w:numId w:val="25"/>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odmówił podpisania umowy w sprawie zamówienia publicznego na warunkach określonych w ofercie;</w:t>
      </w:r>
    </w:p>
    <w:p w:rsidR="007E5F01" w:rsidRPr="00AE26CD" w:rsidRDefault="007E5F01" w:rsidP="00CF5ABB">
      <w:pPr>
        <w:numPr>
          <w:ilvl w:val="1"/>
          <w:numId w:val="25"/>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nie wniósł wymaganego zabezpieczenia należytego wykonania umowy;</w:t>
      </w:r>
    </w:p>
    <w:p w:rsidR="007E5F01" w:rsidRPr="00AE26CD" w:rsidRDefault="007E5F01" w:rsidP="00CF5ABB">
      <w:pPr>
        <w:numPr>
          <w:ilvl w:val="1"/>
          <w:numId w:val="25"/>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zawarcie umowy w sprawie zamówienia publicznego stało się niemożliwe z przyczyn leżących po stronie Wykonawcy.</w:t>
      </w:r>
    </w:p>
    <w:p w:rsidR="007E5F01" w:rsidRPr="00AE26CD" w:rsidRDefault="007E5F01" w:rsidP="00B869E0">
      <w:pPr>
        <w:pStyle w:val="Styl1"/>
        <w:numPr>
          <w:ilvl w:val="1"/>
          <w:numId w:val="23"/>
        </w:numPr>
        <w:tabs>
          <w:tab w:val="clear" w:pos="1440"/>
          <w:tab w:val="num" w:pos="720"/>
        </w:tabs>
        <w:ind w:left="720"/>
      </w:pPr>
      <w:r w:rsidRPr="00AE26CD">
        <w:t>Termin związania ofertą</w:t>
      </w:r>
    </w:p>
    <w:p w:rsidR="007E5F01" w:rsidRPr="00AE26CD" w:rsidRDefault="007E5F01" w:rsidP="00F12713">
      <w:pPr>
        <w:autoSpaceDE w:val="0"/>
        <w:autoSpaceDN w:val="0"/>
        <w:adjustRightInd w:val="0"/>
        <w:rPr>
          <w:rFonts w:ascii="Verdana,Bold" w:hAnsi="Verdana,Bold" w:cs="Verdana,Bold"/>
          <w:b/>
          <w:bCs/>
          <w:sz w:val="18"/>
          <w:szCs w:val="18"/>
        </w:rPr>
      </w:pPr>
    </w:p>
    <w:p w:rsidR="007E5F01" w:rsidRPr="00AE26CD" w:rsidRDefault="007E5F01" w:rsidP="00CF5ABB">
      <w:pPr>
        <w:numPr>
          <w:ilvl w:val="0"/>
          <w:numId w:val="26"/>
        </w:numPr>
        <w:autoSpaceDE w:val="0"/>
        <w:autoSpaceDN w:val="0"/>
        <w:adjustRightInd w:val="0"/>
        <w:jc w:val="both"/>
        <w:rPr>
          <w:rFonts w:ascii="Tahoma" w:hAnsi="Tahoma" w:cs="Tahoma"/>
          <w:b/>
          <w:bCs/>
          <w:sz w:val="22"/>
          <w:szCs w:val="22"/>
        </w:rPr>
      </w:pPr>
      <w:r w:rsidRPr="00AE26CD">
        <w:rPr>
          <w:rFonts w:ascii="Tahoma" w:hAnsi="Tahoma" w:cs="Tahoma"/>
          <w:b/>
          <w:bCs/>
          <w:sz w:val="22"/>
          <w:szCs w:val="22"/>
        </w:rPr>
        <w:t>Wykonawca jest związany ofertą przez okres 30 dni.</w:t>
      </w:r>
    </w:p>
    <w:p w:rsidR="007E5F01" w:rsidRPr="00AE26CD" w:rsidRDefault="007E5F01" w:rsidP="00CF5ABB">
      <w:pPr>
        <w:numPr>
          <w:ilvl w:val="0"/>
          <w:numId w:val="26"/>
        </w:numPr>
        <w:autoSpaceDE w:val="0"/>
        <w:autoSpaceDN w:val="0"/>
        <w:adjustRightInd w:val="0"/>
        <w:jc w:val="both"/>
        <w:rPr>
          <w:rFonts w:ascii="Tahoma" w:hAnsi="Tahoma" w:cs="Tahoma"/>
          <w:sz w:val="22"/>
          <w:szCs w:val="22"/>
        </w:rPr>
      </w:pPr>
      <w:r w:rsidRPr="00AE26CD">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7E5F01" w:rsidRPr="00AE26CD" w:rsidRDefault="007E5F01" w:rsidP="00CF5ABB">
      <w:pPr>
        <w:numPr>
          <w:ilvl w:val="0"/>
          <w:numId w:val="26"/>
        </w:numPr>
        <w:autoSpaceDE w:val="0"/>
        <w:autoSpaceDN w:val="0"/>
        <w:adjustRightInd w:val="0"/>
        <w:jc w:val="both"/>
        <w:rPr>
          <w:rFonts w:ascii="Tahoma" w:hAnsi="Tahoma" w:cs="Tahoma"/>
          <w:sz w:val="22"/>
          <w:szCs w:val="22"/>
        </w:rPr>
      </w:pPr>
      <w:r w:rsidRPr="00AE26CD">
        <w:rPr>
          <w:rFonts w:ascii="Tahoma" w:hAnsi="Tahoma" w:cs="Tahoma"/>
          <w:sz w:val="22"/>
          <w:szCs w:val="22"/>
        </w:rPr>
        <w:t>Odmowa wyrażenia zgody, o której mowa w ust. 2, nie powoduje utraty wadium.</w:t>
      </w:r>
    </w:p>
    <w:p w:rsidR="007E5F01" w:rsidRPr="00AE26CD" w:rsidRDefault="007E5F01" w:rsidP="00CF5ABB">
      <w:pPr>
        <w:numPr>
          <w:ilvl w:val="0"/>
          <w:numId w:val="26"/>
        </w:numPr>
        <w:autoSpaceDE w:val="0"/>
        <w:autoSpaceDN w:val="0"/>
        <w:adjustRightInd w:val="0"/>
        <w:jc w:val="both"/>
        <w:rPr>
          <w:rFonts w:ascii="Tahoma" w:hAnsi="Tahoma" w:cs="Tahoma"/>
          <w:sz w:val="22"/>
          <w:szCs w:val="22"/>
        </w:rPr>
      </w:pPr>
      <w:r w:rsidRPr="00AE26CD">
        <w:rPr>
          <w:rFonts w:ascii="Tahoma" w:hAnsi="Tahoma" w:cs="Tahoma"/>
          <w:sz w:val="22"/>
          <w:szCs w:val="22"/>
        </w:rPr>
        <w:t>Przedłużenie okresu związania ofertą jest dopuszczalne tylko z jednoczesnym przedłużeniem okresu ważności wadium albo, jeżeli nie jest to możliwie, z wniesieniem nowego wadium na przedłużony okres związania ofertą.</w:t>
      </w:r>
    </w:p>
    <w:p w:rsidR="007E5F01" w:rsidRPr="00AE26CD" w:rsidRDefault="007E5F01" w:rsidP="00CF5ABB">
      <w:pPr>
        <w:numPr>
          <w:ilvl w:val="0"/>
          <w:numId w:val="26"/>
        </w:numPr>
        <w:autoSpaceDE w:val="0"/>
        <w:autoSpaceDN w:val="0"/>
        <w:adjustRightInd w:val="0"/>
        <w:jc w:val="both"/>
        <w:rPr>
          <w:rFonts w:ascii="Tahoma" w:hAnsi="Tahoma" w:cs="Tahoma"/>
          <w:sz w:val="22"/>
          <w:szCs w:val="22"/>
        </w:rPr>
      </w:pPr>
      <w:r w:rsidRPr="00AE26CD">
        <w:rPr>
          <w:rFonts w:ascii="Tahoma" w:hAnsi="Tahoma" w:cs="Tahoma"/>
          <w:sz w:val="22"/>
          <w:szCs w:val="22"/>
        </w:rPr>
        <w:t>Bieg terminu związania ofertą rozpoczyna się wraz z upływem terminu składania ofert.</w:t>
      </w:r>
    </w:p>
    <w:p w:rsidR="007E5F01" w:rsidRPr="00AE26CD" w:rsidRDefault="007E5F01" w:rsidP="00B869E0">
      <w:pPr>
        <w:pStyle w:val="Styl1"/>
        <w:numPr>
          <w:ilvl w:val="1"/>
          <w:numId w:val="23"/>
        </w:numPr>
        <w:tabs>
          <w:tab w:val="clear" w:pos="1440"/>
          <w:tab w:val="num" w:pos="720"/>
        </w:tabs>
        <w:ind w:left="720"/>
      </w:pPr>
      <w:r w:rsidRPr="00AE26CD">
        <w:t>Opis sposobu przygotowania ofert</w:t>
      </w:r>
    </w:p>
    <w:p w:rsidR="007E5F01" w:rsidRPr="00AE26CD" w:rsidRDefault="007E5F01" w:rsidP="001137BC">
      <w:pPr>
        <w:autoSpaceDE w:val="0"/>
        <w:autoSpaceDN w:val="0"/>
        <w:adjustRightInd w:val="0"/>
        <w:jc w:val="both"/>
        <w:rPr>
          <w:rFonts w:ascii="Tahoma" w:hAnsi="Tahoma" w:cs="Tahoma"/>
          <w:sz w:val="18"/>
          <w:szCs w:val="18"/>
        </w:rPr>
      </w:pPr>
    </w:p>
    <w:p w:rsidR="007E5F01" w:rsidRPr="00AE26CD" w:rsidRDefault="007E5F01" w:rsidP="00CF5ABB">
      <w:pPr>
        <w:numPr>
          <w:ilvl w:val="0"/>
          <w:numId w:val="27"/>
        </w:numPr>
        <w:autoSpaceDE w:val="0"/>
        <w:autoSpaceDN w:val="0"/>
        <w:adjustRightInd w:val="0"/>
        <w:jc w:val="both"/>
        <w:rPr>
          <w:rFonts w:ascii="Tahoma" w:hAnsi="Tahoma" w:cs="Tahoma"/>
          <w:sz w:val="22"/>
          <w:szCs w:val="22"/>
        </w:rPr>
      </w:pPr>
      <w:r w:rsidRPr="00AE26CD">
        <w:rPr>
          <w:rFonts w:ascii="Tahoma" w:hAnsi="Tahoma" w:cs="Tahoma"/>
          <w:sz w:val="22"/>
          <w:szCs w:val="22"/>
        </w:rPr>
        <w:t>Wykonawca może złożyć w niniejszym przetargu jedną ofertę.</w:t>
      </w:r>
    </w:p>
    <w:p w:rsidR="007E5F01" w:rsidRPr="00AE26CD" w:rsidRDefault="007E5F01" w:rsidP="00CF5ABB">
      <w:pPr>
        <w:numPr>
          <w:ilvl w:val="0"/>
          <w:numId w:val="27"/>
        </w:numPr>
        <w:autoSpaceDE w:val="0"/>
        <w:autoSpaceDN w:val="0"/>
        <w:adjustRightInd w:val="0"/>
        <w:jc w:val="both"/>
        <w:rPr>
          <w:rFonts w:ascii="Tahoma" w:hAnsi="Tahoma" w:cs="Tahoma"/>
          <w:sz w:val="22"/>
          <w:szCs w:val="22"/>
        </w:rPr>
      </w:pPr>
      <w:r w:rsidRPr="00AE26CD">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7E5F01" w:rsidRPr="00AE26CD" w:rsidRDefault="007E5F01" w:rsidP="00CF5ABB">
      <w:pPr>
        <w:numPr>
          <w:ilvl w:val="0"/>
          <w:numId w:val="27"/>
        </w:numPr>
        <w:autoSpaceDE w:val="0"/>
        <w:autoSpaceDN w:val="0"/>
        <w:adjustRightInd w:val="0"/>
        <w:jc w:val="both"/>
        <w:rPr>
          <w:rFonts w:ascii="Tahoma" w:hAnsi="Tahoma" w:cs="Tahoma"/>
          <w:sz w:val="22"/>
          <w:szCs w:val="22"/>
        </w:rPr>
      </w:pPr>
      <w:r w:rsidRPr="00AE26CD">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7E5F01" w:rsidRPr="00AE26CD" w:rsidRDefault="007E5F01" w:rsidP="00CF5ABB">
      <w:pPr>
        <w:numPr>
          <w:ilvl w:val="0"/>
          <w:numId w:val="27"/>
        </w:numPr>
        <w:autoSpaceDE w:val="0"/>
        <w:autoSpaceDN w:val="0"/>
        <w:adjustRightInd w:val="0"/>
        <w:jc w:val="both"/>
        <w:rPr>
          <w:rFonts w:ascii="Tahoma" w:hAnsi="Tahoma" w:cs="Tahoma"/>
          <w:sz w:val="22"/>
          <w:szCs w:val="22"/>
        </w:rPr>
      </w:pPr>
      <w:r w:rsidRPr="00AE26CD">
        <w:rPr>
          <w:rFonts w:ascii="Tahoma" w:hAnsi="Tahoma" w:cs="Tahoma"/>
          <w:sz w:val="22"/>
          <w:szCs w:val="22"/>
        </w:rPr>
        <w:t>Oferta powinna być sporządzona na formularzu oferty stanowiącym załącznik do SIWZ i powinna zawierać wszystkie wymagane oświadczenia wymienione w SIWZ w Rozdziale </w:t>
      </w:r>
      <w:r>
        <w:rPr>
          <w:rFonts w:ascii="Tahoma" w:hAnsi="Tahoma" w:cs="Tahoma"/>
          <w:sz w:val="22"/>
          <w:szCs w:val="22"/>
        </w:rPr>
        <w:t>IX</w:t>
      </w:r>
      <w:r w:rsidRPr="00AE26CD">
        <w:rPr>
          <w:rFonts w:ascii="Tahoma" w:hAnsi="Tahoma" w:cs="Tahoma"/>
          <w:sz w:val="22"/>
          <w:szCs w:val="22"/>
        </w:rPr>
        <w:t xml:space="preserve"> pkt 1.</w:t>
      </w:r>
    </w:p>
    <w:p w:rsidR="007E5F01" w:rsidRPr="00AE26CD" w:rsidRDefault="007E5F01" w:rsidP="00CF5ABB">
      <w:pPr>
        <w:numPr>
          <w:ilvl w:val="0"/>
          <w:numId w:val="27"/>
        </w:numPr>
        <w:autoSpaceDE w:val="0"/>
        <w:autoSpaceDN w:val="0"/>
        <w:adjustRightInd w:val="0"/>
        <w:jc w:val="both"/>
        <w:rPr>
          <w:rFonts w:ascii="Tahoma" w:hAnsi="Tahoma" w:cs="Tahoma"/>
          <w:sz w:val="22"/>
          <w:szCs w:val="22"/>
        </w:rPr>
      </w:pPr>
      <w:r w:rsidRPr="00AE26CD">
        <w:rPr>
          <w:rFonts w:ascii="Tahoma" w:hAnsi="Tahoma" w:cs="Tahoma"/>
          <w:sz w:val="22"/>
          <w:szCs w:val="22"/>
        </w:rPr>
        <w:t>Oferta powinna być napisana na maszynie, komputerze lub czytelnie pismem odręcznym, sporządzona w języku polskim.</w:t>
      </w:r>
    </w:p>
    <w:p w:rsidR="007E5F01" w:rsidRPr="00AE26CD" w:rsidRDefault="007E5F01" w:rsidP="00CF5ABB">
      <w:pPr>
        <w:numPr>
          <w:ilvl w:val="0"/>
          <w:numId w:val="27"/>
        </w:numPr>
        <w:autoSpaceDE w:val="0"/>
        <w:autoSpaceDN w:val="0"/>
        <w:adjustRightInd w:val="0"/>
        <w:jc w:val="both"/>
        <w:rPr>
          <w:rFonts w:ascii="Tahoma" w:hAnsi="Tahoma" w:cs="Tahoma"/>
          <w:sz w:val="22"/>
          <w:szCs w:val="22"/>
        </w:rPr>
      </w:pPr>
      <w:r w:rsidRPr="00AE26CD">
        <w:rPr>
          <w:rFonts w:ascii="Tahoma" w:hAnsi="Tahoma" w:cs="Tahoma"/>
          <w:sz w:val="22"/>
          <w:szCs w:val="22"/>
        </w:rPr>
        <w:t xml:space="preserve">Zaleca się, by wszystkie zapisane strony oferty były ponumerowane, ułożone w kolejności przedstawionej w Rozdziale </w:t>
      </w:r>
      <w:r>
        <w:rPr>
          <w:rFonts w:ascii="Tahoma" w:hAnsi="Tahoma" w:cs="Tahoma"/>
          <w:sz w:val="22"/>
          <w:szCs w:val="22"/>
        </w:rPr>
        <w:t>IX</w:t>
      </w:r>
      <w:r w:rsidRPr="00AE26CD">
        <w:rPr>
          <w:rFonts w:ascii="Tahoma" w:hAnsi="Tahoma" w:cs="Tahoma"/>
          <w:sz w:val="22"/>
          <w:szCs w:val="22"/>
        </w:rPr>
        <w:t xml:space="preserve"> SIWZ i spięte w sposób trwały.</w:t>
      </w:r>
    </w:p>
    <w:p w:rsidR="007E5F01" w:rsidRPr="00AE26CD" w:rsidRDefault="007E5F01" w:rsidP="00CF5ABB">
      <w:pPr>
        <w:numPr>
          <w:ilvl w:val="0"/>
          <w:numId w:val="27"/>
        </w:numPr>
        <w:autoSpaceDE w:val="0"/>
        <w:autoSpaceDN w:val="0"/>
        <w:adjustRightInd w:val="0"/>
        <w:jc w:val="both"/>
        <w:rPr>
          <w:rFonts w:ascii="Tahoma" w:hAnsi="Tahoma" w:cs="Tahoma"/>
          <w:sz w:val="22"/>
          <w:szCs w:val="22"/>
        </w:rPr>
      </w:pPr>
      <w:r w:rsidRPr="00AE26CD">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7E5F01" w:rsidRPr="00AE26CD" w:rsidRDefault="007E5F01" w:rsidP="00CF5ABB">
      <w:pPr>
        <w:numPr>
          <w:ilvl w:val="0"/>
          <w:numId w:val="27"/>
        </w:numPr>
        <w:autoSpaceDE w:val="0"/>
        <w:autoSpaceDN w:val="0"/>
        <w:adjustRightInd w:val="0"/>
        <w:jc w:val="both"/>
        <w:rPr>
          <w:rFonts w:ascii="Tahoma" w:hAnsi="Tahoma" w:cs="Tahoma"/>
          <w:sz w:val="22"/>
          <w:szCs w:val="22"/>
        </w:rPr>
      </w:pPr>
      <w:r w:rsidRPr="00AE26CD">
        <w:rPr>
          <w:rFonts w:ascii="Tahoma" w:hAnsi="Tahoma" w:cs="Tahoma"/>
          <w:sz w:val="22"/>
          <w:szCs w:val="22"/>
        </w:rPr>
        <w:t>Oferty powinny być jednoznaczne.</w:t>
      </w:r>
    </w:p>
    <w:p w:rsidR="007E5F01" w:rsidRPr="00AE26CD" w:rsidRDefault="007E5F01" w:rsidP="00CF5ABB">
      <w:pPr>
        <w:numPr>
          <w:ilvl w:val="0"/>
          <w:numId w:val="27"/>
        </w:numPr>
        <w:autoSpaceDE w:val="0"/>
        <w:autoSpaceDN w:val="0"/>
        <w:adjustRightInd w:val="0"/>
        <w:jc w:val="both"/>
        <w:rPr>
          <w:rFonts w:ascii="Tahoma" w:hAnsi="Tahoma" w:cs="Tahoma"/>
          <w:sz w:val="22"/>
          <w:szCs w:val="22"/>
        </w:rPr>
      </w:pPr>
      <w:r w:rsidRPr="00AE26CD">
        <w:rPr>
          <w:rFonts w:ascii="Tahoma" w:hAnsi="Tahoma" w:cs="Tahoma"/>
          <w:sz w:val="22"/>
          <w:szCs w:val="22"/>
        </w:rPr>
        <w:t>Treść oferty musi odpowiadać treści SIWZ.</w:t>
      </w:r>
    </w:p>
    <w:p w:rsidR="007E5F01" w:rsidRPr="00AE26CD" w:rsidRDefault="007E5F01" w:rsidP="00CF5ABB">
      <w:pPr>
        <w:numPr>
          <w:ilvl w:val="0"/>
          <w:numId w:val="27"/>
        </w:numPr>
        <w:autoSpaceDE w:val="0"/>
        <w:autoSpaceDN w:val="0"/>
        <w:adjustRightInd w:val="0"/>
        <w:jc w:val="both"/>
        <w:rPr>
          <w:rFonts w:ascii="Tahoma" w:hAnsi="Tahoma" w:cs="Tahoma"/>
          <w:b/>
          <w:bCs/>
          <w:sz w:val="22"/>
          <w:szCs w:val="22"/>
        </w:rPr>
      </w:pPr>
      <w:r w:rsidRPr="00AE26CD">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7E5F01" w:rsidRPr="00AE26CD" w:rsidRDefault="007E5F01" w:rsidP="00CF5ABB">
      <w:pPr>
        <w:numPr>
          <w:ilvl w:val="0"/>
          <w:numId w:val="27"/>
        </w:numPr>
        <w:autoSpaceDE w:val="0"/>
        <w:autoSpaceDN w:val="0"/>
        <w:adjustRightInd w:val="0"/>
        <w:jc w:val="both"/>
        <w:rPr>
          <w:rFonts w:ascii="Tahoma" w:hAnsi="Tahoma" w:cs="Tahoma"/>
          <w:b/>
          <w:bCs/>
          <w:sz w:val="22"/>
          <w:szCs w:val="22"/>
        </w:rPr>
      </w:pPr>
      <w:r w:rsidRPr="00AE26CD">
        <w:rPr>
          <w:rFonts w:ascii="Tahoma" w:hAnsi="Tahoma" w:cs="Tahoma"/>
          <w:b/>
          <w:bCs/>
          <w:sz w:val="22"/>
          <w:szCs w:val="22"/>
        </w:rPr>
        <w:t xml:space="preserve">Dokumenty inne niż oświadczenia, składane są w oryginale lub kopii poświadczonej za zgodność z oryginałem. </w:t>
      </w:r>
      <w:r w:rsidRPr="00AE26CD">
        <w:rPr>
          <w:rFonts w:ascii="Tahoma" w:hAnsi="Tahoma" w:cs="Tahoma"/>
          <w:sz w:val="22"/>
          <w:szCs w:val="22"/>
        </w:rPr>
        <w:t>Poświadczenia za zgodność z oryginałem dokonuje odpowiednio</w:t>
      </w:r>
      <w:r w:rsidRPr="00AE26CD">
        <w:rPr>
          <w:rFonts w:ascii="Tahoma" w:hAnsi="Tahoma" w:cs="Tahoma"/>
          <w:b/>
          <w:bCs/>
          <w:sz w:val="22"/>
          <w:szCs w:val="22"/>
        </w:rPr>
        <w:t xml:space="preserve"> </w:t>
      </w:r>
      <w:r w:rsidRPr="00AE26CD">
        <w:rPr>
          <w:rFonts w:ascii="Tahoma" w:hAnsi="Tahoma" w:cs="Tahoma"/>
          <w:sz w:val="22"/>
          <w:szCs w:val="22"/>
        </w:rPr>
        <w:t>wykonawca, podmiot, na którego zdolnościach lub sytuacji polega wykonawca, wykonawcy</w:t>
      </w:r>
      <w:r w:rsidRPr="00AE26CD">
        <w:rPr>
          <w:rFonts w:ascii="Tahoma" w:hAnsi="Tahoma" w:cs="Tahoma"/>
          <w:b/>
          <w:bCs/>
          <w:sz w:val="22"/>
          <w:szCs w:val="22"/>
        </w:rPr>
        <w:t xml:space="preserve"> </w:t>
      </w:r>
      <w:r w:rsidRPr="00AE26CD">
        <w:rPr>
          <w:rFonts w:ascii="Tahoma" w:hAnsi="Tahoma" w:cs="Tahoma"/>
          <w:sz w:val="22"/>
          <w:szCs w:val="22"/>
        </w:rPr>
        <w:t>wspólnie ubiegający się o udzielenie zamówienia publicznego albo podwykonawca, w zakresie</w:t>
      </w:r>
      <w:r w:rsidRPr="00AE26CD">
        <w:rPr>
          <w:rFonts w:ascii="Tahoma" w:hAnsi="Tahoma" w:cs="Tahoma"/>
          <w:b/>
          <w:bCs/>
          <w:sz w:val="22"/>
          <w:szCs w:val="22"/>
        </w:rPr>
        <w:t xml:space="preserve"> </w:t>
      </w:r>
      <w:r w:rsidRPr="00AE26CD">
        <w:rPr>
          <w:rFonts w:ascii="Tahoma" w:hAnsi="Tahoma" w:cs="Tahoma"/>
          <w:sz w:val="22"/>
          <w:szCs w:val="22"/>
        </w:rPr>
        <w:t>dokumentów, które każdego z nich dotyczą.</w:t>
      </w:r>
    </w:p>
    <w:p w:rsidR="007E5F01" w:rsidRPr="00AE26CD" w:rsidRDefault="007E5F01" w:rsidP="00CF5ABB">
      <w:pPr>
        <w:numPr>
          <w:ilvl w:val="0"/>
          <w:numId w:val="27"/>
        </w:numPr>
        <w:autoSpaceDE w:val="0"/>
        <w:autoSpaceDN w:val="0"/>
        <w:adjustRightInd w:val="0"/>
        <w:jc w:val="both"/>
        <w:rPr>
          <w:rFonts w:ascii="Tahoma" w:hAnsi="Tahoma" w:cs="Tahoma"/>
          <w:sz w:val="22"/>
          <w:szCs w:val="22"/>
        </w:rPr>
      </w:pPr>
      <w:r w:rsidRPr="00AE26CD">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7E5F01" w:rsidRPr="00AE26CD" w:rsidRDefault="007E5F01" w:rsidP="00CF5ABB">
      <w:pPr>
        <w:numPr>
          <w:ilvl w:val="0"/>
          <w:numId w:val="27"/>
        </w:numPr>
        <w:autoSpaceDE w:val="0"/>
        <w:autoSpaceDN w:val="0"/>
        <w:adjustRightInd w:val="0"/>
        <w:jc w:val="both"/>
        <w:rPr>
          <w:rFonts w:ascii="Tahoma" w:hAnsi="Tahoma" w:cs="Tahoma"/>
          <w:sz w:val="22"/>
          <w:szCs w:val="22"/>
        </w:rPr>
      </w:pPr>
      <w:r w:rsidRPr="00AE26CD">
        <w:rPr>
          <w:rFonts w:ascii="Tahoma" w:hAnsi="Tahoma" w:cs="Tahoma"/>
          <w:sz w:val="22"/>
          <w:szCs w:val="22"/>
        </w:rPr>
        <w:t>Dokumenty sporządzone w języku obcym są składane wraz z tłumaczeniem na język polski.</w:t>
      </w:r>
    </w:p>
    <w:p w:rsidR="007E5F01" w:rsidRPr="00AE26CD" w:rsidRDefault="007E5F01" w:rsidP="004B5356">
      <w:pPr>
        <w:autoSpaceDE w:val="0"/>
        <w:autoSpaceDN w:val="0"/>
        <w:adjustRightInd w:val="0"/>
        <w:jc w:val="both"/>
        <w:rPr>
          <w:rFonts w:ascii="Tahoma" w:hAnsi="Tahoma" w:cs="Tahoma"/>
          <w:b/>
          <w:bCs/>
          <w:sz w:val="22"/>
          <w:szCs w:val="22"/>
        </w:rPr>
      </w:pPr>
      <w:r w:rsidRPr="00AE26CD">
        <w:rPr>
          <w:rFonts w:ascii="Tahoma" w:hAnsi="Tahoma" w:cs="Tahoma"/>
          <w:b/>
          <w:bCs/>
          <w:sz w:val="22"/>
          <w:szCs w:val="22"/>
        </w:rPr>
        <w:t>OFERTA SKŁADANA PRZEZ DWA LUB WIĘCEJ PODMIOTÓW gospodarczych musi spełniać następujące warunki:</w:t>
      </w:r>
    </w:p>
    <w:p w:rsidR="007E5F01" w:rsidRPr="00AE26CD" w:rsidRDefault="007E5F01" w:rsidP="00CF5ABB">
      <w:pPr>
        <w:numPr>
          <w:ilvl w:val="0"/>
          <w:numId w:val="27"/>
        </w:numPr>
        <w:autoSpaceDE w:val="0"/>
        <w:autoSpaceDN w:val="0"/>
        <w:adjustRightInd w:val="0"/>
        <w:jc w:val="both"/>
        <w:rPr>
          <w:rFonts w:ascii="Tahoma" w:hAnsi="Tahoma" w:cs="Tahoma"/>
          <w:sz w:val="22"/>
          <w:szCs w:val="22"/>
        </w:rPr>
      </w:pPr>
      <w:r w:rsidRPr="00AE26CD">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7E5F01" w:rsidRPr="00AE26CD" w:rsidRDefault="007E5F01" w:rsidP="00CF5ABB">
      <w:pPr>
        <w:numPr>
          <w:ilvl w:val="0"/>
          <w:numId w:val="27"/>
        </w:numPr>
        <w:autoSpaceDE w:val="0"/>
        <w:autoSpaceDN w:val="0"/>
        <w:adjustRightInd w:val="0"/>
        <w:jc w:val="both"/>
        <w:rPr>
          <w:rFonts w:ascii="Tahoma" w:hAnsi="Tahoma" w:cs="Tahoma"/>
          <w:sz w:val="22"/>
          <w:szCs w:val="22"/>
        </w:rPr>
      </w:pPr>
      <w:r w:rsidRPr="00AE26CD">
        <w:rPr>
          <w:rFonts w:ascii="Tahoma" w:hAnsi="Tahoma" w:cs="Tahoma"/>
          <w:sz w:val="22"/>
          <w:szCs w:val="22"/>
        </w:rPr>
        <w:t>W odniesieniu do oferty wspólnej każdy z Wykonawców składa odrębnie wymagane oświadczania i dokumenty.</w:t>
      </w:r>
    </w:p>
    <w:p w:rsidR="007E5F01" w:rsidRPr="00AE26CD" w:rsidRDefault="007E5F01" w:rsidP="00CF5ABB">
      <w:pPr>
        <w:numPr>
          <w:ilvl w:val="0"/>
          <w:numId w:val="27"/>
        </w:numPr>
        <w:autoSpaceDE w:val="0"/>
        <w:autoSpaceDN w:val="0"/>
        <w:adjustRightInd w:val="0"/>
        <w:jc w:val="both"/>
        <w:rPr>
          <w:rFonts w:ascii="Tahoma" w:hAnsi="Tahoma" w:cs="Tahoma"/>
          <w:sz w:val="22"/>
          <w:szCs w:val="22"/>
        </w:rPr>
      </w:pPr>
      <w:r w:rsidRPr="00AE26CD">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7E5F01" w:rsidRPr="00AE26CD" w:rsidRDefault="007E5F01" w:rsidP="00B869E0">
      <w:pPr>
        <w:pStyle w:val="Styl1"/>
        <w:numPr>
          <w:ilvl w:val="1"/>
          <w:numId w:val="23"/>
        </w:numPr>
        <w:tabs>
          <w:tab w:val="clear" w:pos="1440"/>
          <w:tab w:val="num" w:pos="720"/>
        </w:tabs>
        <w:ind w:left="720"/>
      </w:pPr>
      <w:r w:rsidRPr="00AE26CD">
        <w:t>Miejsce oraz termin składania i otwarcia ofert</w:t>
      </w:r>
    </w:p>
    <w:p w:rsidR="007E5F01" w:rsidRPr="00AE26CD" w:rsidRDefault="007E5F01" w:rsidP="00F12713">
      <w:pPr>
        <w:autoSpaceDE w:val="0"/>
        <w:autoSpaceDN w:val="0"/>
        <w:adjustRightInd w:val="0"/>
        <w:rPr>
          <w:rFonts w:ascii="Verdana,Bold" w:hAnsi="Verdana,Bold" w:cs="Verdana,Bold"/>
          <w:b/>
          <w:bCs/>
          <w:sz w:val="18"/>
          <w:szCs w:val="18"/>
        </w:rPr>
      </w:pPr>
    </w:p>
    <w:p w:rsidR="007E5F01" w:rsidRPr="00AE26CD" w:rsidRDefault="007E5F01" w:rsidP="001137BC">
      <w:pPr>
        <w:autoSpaceDE w:val="0"/>
        <w:autoSpaceDN w:val="0"/>
        <w:adjustRightInd w:val="0"/>
        <w:jc w:val="both"/>
        <w:rPr>
          <w:rFonts w:ascii="Tahoma" w:hAnsi="Tahoma" w:cs="Tahoma"/>
          <w:b/>
          <w:bCs/>
          <w:sz w:val="22"/>
          <w:szCs w:val="22"/>
        </w:rPr>
      </w:pPr>
      <w:r w:rsidRPr="00AE26CD">
        <w:rPr>
          <w:rFonts w:ascii="Tahoma" w:hAnsi="Tahoma" w:cs="Tahoma"/>
          <w:b/>
          <w:bCs/>
          <w:sz w:val="22"/>
          <w:szCs w:val="22"/>
        </w:rPr>
        <w:t>SKŁADANIE OFERT:</w:t>
      </w:r>
    </w:p>
    <w:p w:rsidR="007E5F01" w:rsidRPr="00AE26CD" w:rsidRDefault="007E5F01" w:rsidP="00CF5ABB">
      <w:pPr>
        <w:numPr>
          <w:ilvl w:val="0"/>
          <w:numId w:val="28"/>
        </w:numPr>
        <w:autoSpaceDE w:val="0"/>
        <w:autoSpaceDN w:val="0"/>
        <w:adjustRightInd w:val="0"/>
        <w:jc w:val="both"/>
        <w:rPr>
          <w:rFonts w:ascii="Tahoma" w:hAnsi="Tahoma" w:cs="Tahoma"/>
          <w:sz w:val="22"/>
          <w:szCs w:val="22"/>
        </w:rPr>
      </w:pPr>
      <w:r w:rsidRPr="00AE26CD">
        <w:rPr>
          <w:rFonts w:ascii="Tahoma" w:hAnsi="Tahoma" w:cs="Tahoma"/>
          <w:sz w:val="22"/>
          <w:szCs w:val="22"/>
        </w:rPr>
        <w:t>Oferty należy składać w sposób zapewniający ich nienaruszalność, w nieprzejrzystej i zamkniętej kopercie lub opakowaniu.</w:t>
      </w:r>
    </w:p>
    <w:p w:rsidR="007E5F01" w:rsidRPr="00AE26CD" w:rsidRDefault="007E5F01" w:rsidP="00CF5ABB">
      <w:pPr>
        <w:numPr>
          <w:ilvl w:val="0"/>
          <w:numId w:val="28"/>
        </w:numPr>
        <w:autoSpaceDE w:val="0"/>
        <w:autoSpaceDN w:val="0"/>
        <w:adjustRightInd w:val="0"/>
        <w:jc w:val="both"/>
        <w:rPr>
          <w:rFonts w:ascii="Tahoma" w:hAnsi="Tahoma" w:cs="Tahoma"/>
          <w:sz w:val="22"/>
          <w:szCs w:val="22"/>
        </w:rPr>
      </w:pPr>
      <w:r w:rsidRPr="00AE26CD">
        <w:rPr>
          <w:rFonts w:ascii="Tahoma" w:hAnsi="Tahoma" w:cs="Tahoma"/>
          <w:sz w:val="22"/>
          <w:szCs w:val="22"/>
        </w:rPr>
        <w:t xml:space="preserve">Koperta (opakowanie) powinna być zaadresowana do Zamawiającego na adres: </w:t>
      </w:r>
      <w:r w:rsidRPr="00AE26CD">
        <w:rPr>
          <w:rFonts w:ascii="Tahoma" w:hAnsi="Tahoma" w:cs="Tahoma"/>
          <w:b/>
          <w:sz w:val="22"/>
          <w:szCs w:val="22"/>
        </w:rPr>
        <w:t>Urząd Miejski w Mrągowie, ul. Królewiecka 60A, 11-700 Mrągowo</w:t>
      </w:r>
      <w:r w:rsidRPr="00AE26CD">
        <w:rPr>
          <w:rFonts w:ascii="Tahoma" w:hAnsi="Tahoma" w:cs="Tahoma"/>
          <w:sz w:val="22"/>
          <w:szCs w:val="22"/>
        </w:rPr>
        <w:t>.</w:t>
      </w:r>
    </w:p>
    <w:p w:rsidR="007E5F01" w:rsidRPr="00AE26CD" w:rsidRDefault="007E5F01" w:rsidP="00CF5ABB">
      <w:pPr>
        <w:numPr>
          <w:ilvl w:val="0"/>
          <w:numId w:val="28"/>
        </w:numPr>
        <w:autoSpaceDE w:val="0"/>
        <w:autoSpaceDN w:val="0"/>
        <w:adjustRightInd w:val="0"/>
        <w:jc w:val="both"/>
        <w:rPr>
          <w:rFonts w:ascii="Tahoma" w:hAnsi="Tahoma" w:cs="Tahoma"/>
          <w:sz w:val="22"/>
          <w:szCs w:val="22"/>
        </w:rPr>
      </w:pPr>
      <w:r w:rsidRPr="00AE26CD">
        <w:rPr>
          <w:rFonts w:ascii="Tahoma" w:hAnsi="Tahoma" w:cs="Tahoma"/>
          <w:sz w:val="22"/>
          <w:szCs w:val="22"/>
        </w:rPr>
        <w:t>Na kopercie (opakowaniu) należy również umieścić nazwę i adres Wykonawcy.</w:t>
      </w:r>
    </w:p>
    <w:p w:rsidR="007E5F01" w:rsidRPr="00AE26CD" w:rsidRDefault="007E5F01" w:rsidP="00CF5ABB">
      <w:pPr>
        <w:numPr>
          <w:ilvl w:val="0"/>
          <w:numId w:val="28"/>
        </w:numPr>
        <w:autoSpaceDE w:val="0"/>
        <w:autoSpaceDN w:val="0"/>
        <w:adjustRightInd w:val="0"/>
        <w:jc w:val="both"/>
        <w:rPr>
          <w:rFonts w:ascii="Tahoma" w:hAnsi="Tahoma" w:cs="Tahoma"/>
          <w:sz w:val="22"/>
          <w:szCs w:val="22"/>
        </w:rPr>
      </w:pPr>
      <w:r w:rsidRPr="00AE26CD">
        <w:rPr>
          <w:rFonts w:ascii="Tahoma" w:hAnsi="Tahoma" w:cs="Tahoma"/>
          <w:sz w:val="22"/>
          <w:szCs w:val="22"/>
        </w:rPr>
        <w:t>Kopertę (opakowanie) należy oznakować następująco:</w:t>
      </w:r>
    </w:p>
    <w:p w:rsidR="007E5F01" w:rsidRPr="00AE26CD" w:rsidRDefault="007E5F01" w:rsidP="0063743A">
      <w:pPr>
        <w:autoSpaceDE w:val="0"/>
        <w:autoSpaceDN w:val="0"/>
        <w:adjustRightInd w:val="0"/>
        <w:ind w:firstLine="360"/>
        <w:jc w:val="both"/>
        <w:rPr>
          <w:rFonts w:ascii="Tahoma" w:hAnsi="Tahoma" w:cs="Tahoma"/>
          <w:sz w:val="22"/>
          <w:szCs w:val="22"/>
        </w:rPr>
      </w:pPr>
      <w:r w:rsidRPr="00AE26CD">
        <w:rPr>
          <w:rFonts w:ascii="Tahoma" w:hAnsi="Tahoma" w:cs="Tahoma"/>
          <w:sz w:val="22"/>
          <w:szCs w:val="22"/>
        </w:rPr>
        <w:t>OFERTA PRZETARGOWA</w:t>
      </w:r>
    </w:p>
    <w:p w:rsidR="007E5F01" w:rsidRPr="00AE26CD" w:rsidRDefault="007E5F01" w:rsidP="00B47CE8">
      <w:pPr>
        <w:jc w:val="center"/>
        <w:rPr>
          <w:rFonts w:ascii="Tahoma" w:hAnsi="Tahoma" w:cs="Tahoma"/>
          <w:b/>
          <w:sz w:val="24"/>
          <w:szCs w:val="24"/>
        </w:rPr>
      </w:pPr>
      <w:r>
        <w:rPr>
          <w:rFonts w:ascii="Tahoma" w:hAnsi="Tahoma" w:cs="Tahoma"/>
          <w:b/>
          <w:sz w:val="24"/>
          <w:szCs w:val="24"/>
        </w:rPr>
        <w:t>„</w:t>
      </w:r>
      <w:r w:rsidRPr="00B47CE8">
        <w:rPr>
          <w:rFonts w:ascii="Tahoma" w:hAnsi="Tahoma" w:cs="Tahoma"/>
          <w:b/>
          <w:sz w:val="24"/>
          <w:szCs w:val="24"/>
        </w:rPr>
        <w:t>Remont siedzisk widowni amfiteatru przy ul. Jaszczursza Góra</w:t>
      </w:r>
      <w:r>
        <w:rPr>
          <w:rFonts w:ascii="Tahoma" w:hAnsi="Tahoma" w:cs="Tahoma"/>
          <w:b/>
          <w:sz w:val="24"/>
          <w:szCs w:val="24"/>
        </w:rPr>
        <w:t xml:space="preserve">                   </w:t>
      </w:r>
      <w:r w:rsidRPr="00B47CE8">
        <w:rPr>
          <w:rFonts w:ascii="Tahoma" w:hAnsi="Tahoma" w:cs="Tahoma"/>
          <w:b/>
          <w:sz w:val="24"/>
          <w:szCs w:val="24"/>
        </w:rPr>
        <w:t xml:space="preserve"> w Mrągowie</w:t>
      </w:r>
      <w:r>
        <w:rPr>
          <w:rFonts w:ascii="Tahoma" w:hAnsi="Tahoma" w:cs="Tahoma"/>
          <w:b/>
          <w:sz w:val="24"/>
          <w:szCs w:val="24"/>
        </w:rPr>
        <w:t>”</w:t>
      </w:r>
    </w:p>
    <w:p w:rsidR="007E5F01" w:rsidRPr="000C16F9" w:rsidRDefault="007E5F01" w:rsidP="00A34F5D">
      <w:pPr>
        <w:jc w:val="center"/>
        <w:rPr>
          <w:rFonts w:ascii="Tahoma" w:hAnsi="Tahoma" w:cs="Tahoma"/>
          <w:b/>
          <w:color w:val="FF0000"/>
          <w:sz w:val="24"/>
          <w:szCs w:val="24"/>
        </w:rPr>
      </w:pPr>
    </w:p>
    <w:p w:rsidR="007E5F01" w:rsidRPr="00AE26CD" w:rsidRDefault="007E5F01" w:rsidP="0063743A">
      <w:pPr>
        <w:autoSpaceDE w:val="0"/>
        <w:autoSpaceDN w:val="0"/>
        <w:adjustRightInd w:val="0"/>
        <w:ind w:firstLine="360"/>
        <w:jc w:val="both"/>
        <w:rPr>
          <w:rFonts w:ascii="Tahoma" w:hAnsi="Tahoma" w:cs="Tahoma"/>
          <w:b/>
          <w:bCs/>
          <w:sz w:val="22"/>
          <w:szCs w:val="22"/>
        </w:rPr>
      </w:pPr>
      <w:r w:rsidRPr="00AE26CD">
        <w:rPr>
          <w:rFonts w:ascii="Tahoma" w:hAnsi="Tahoma" w:cs="Tahoma"/>
          <w:b/>
          <w:bCs/>
          <w:sz w:val="22"/>
          <w:szCs w:val="22"/>
        </w:rPr>
        <w:t xml:space="preserve">uwaga: NIE OTWIERAĆ PRZED DNIEM </w:t>
      </w:r>
      <w:r>
        <w:rPr>
          <w:rFonts w:ascii="Tahoma" w:hAnsi="Tahoma" w:cs="Tahoma"/>
          <w:b/>
          <w:bCs/>
          <w:sz w:val="22"/>
          <w:szCs w:val="22"/>
        </w:rPr>
        <w:t>13.02.2017</w:t>
      </w:r>
      <w:r w:rsidRPr="00AE26CD">
        <w:rPr>
          <w:rFonts w:ascii="Tahoma" w:hAnsi="Tahoma" w:cs="Tahoma"/>
          <w:b/>
          <w:bCs/>
          <w:sz w:val="22"/>
          <w:szCs w:val="22"/>
        </w:rPr>
        <w:t>r. godz. 11:00</w:t>
      </w:r>
    </w:p>
    <w:p w:rsidR="007E5F01" w:rsidRPr="00AE26CD" w:rsidRDefault="007E5F01" w:rsidP="00CF5ABB">
      <w:pPr>
        <w:numPr>
          <w:ilvl w:val="0"/>
          <w:numId w:val="28"/>
        </w:numPr>
        <w:autoSpaceDE w:val="0"/>
        <w:autoSpaceDN w:val="0"/>
        <w:adjustRightInd w:val="0"/>
        <w:jc w:val="both"/>
        <w:rPr>
          <w:rFonts w:ascii="Tahoma" w:hAnsi="Tahoma" w:cs="Tahoma"/>
          <w:sz w:val="22"/>
          <w:szCs w:val="22"/>
        </w:rPr>
      </w:pPr>
      <w:r w:rsidRPr="00AE26CD">
        <w:rPr>
          <w:rFonts w:ascii="Tahoma" w:hAnsi="Tahoma" w:cs="Tahoma"/>
          <w:b/>
          <w:bCs/>
          <w:sz w:val="22"/>
          <w:szCs w:val="22"/>
        </w:rPr>
        <w:t xml:space="preserve">Oferty należy składać </w:t>
      </w:r>
      <w:r w:rsidRPr="00AE26CD">
        <w:rPr>
          <w:rFonts w:ascii="Tahoma" w:hAnsi="Tahoma" w:cs="Tahoma"/>
          <w:sz w:val="22"/>
          <w:szCs w:val="22"/>
        </w:rPr>
        <w:t xml:space="preserve">w siedzibie Zamawiającego </w:t>
      </w:r>
      <w:r w:rsidRPr="00AE26CD">
        <w:rPr>
          <w:rFonts w:ascii="Tahoma" w:hAnsi="Tahoma" w:cs="Tahoma"/>
          <w:b/>
          <w:sz w:val="22"/>
          <w:szCs w:val="22"/>
        </w:rPr>
        <w:t>Urzędzie Miejskim w Mrągowie, ul. Królewiecka 60A, 11-700 Mrągowo</w:t>
      </w:r>
      <w:r w:rsidRPr="00AE26CD">
        <w:rPr>
          <w:rFonts w:ascii="Tahoma" w:hAnsi="Tahoma" w:cs="Tahoma"/>
          <w:sz w:val="22"/>
          <w:szCs w:val="22"/>
        </w:rPr>
        <w:t xml:space="preserve"> do dnia </w:t>
      </w:r>
      <w:r>
        <w:rPr>
          <w:rFonts w:ascii="Tahoma" w:hAnsi="Tahoma" w:cs="Tahoma"/>
          <w:b/>
          <w:bCs/>
          <w:sz w:val="22"/>
          <w:szCs w:val="22"/>
        </w:rPr>
        <w:t>13.02.2017</w:t>
      </w:r>
      <w:r w:rsidRPr="00AE26CD">
        <w:rPr>
          <w:rFonts w:ascii="Tahoma" w:hAnsi="Tahoma" w:cs="Tahoma"/>
          <w:b/>
          <w:bCs/>
          <w:sz w:val="22"/>
          <w:szCs w:val="22"/>
        </w:rPr>
        <w:t>r. do godz. 10:30.</w:t>
      </w:r>
    </w:p>
    <w:p w:rsidR="007E5F01" w:rsidRPr="00AE26CD" w:rsidRDefault="007E5F01" w:rsidP="00CF5ABB">
      <w:pPr>
        <w:numPr>
          <w:ilvl w:val="0"/>
          <w:numId w:val="28"/>
        </w:numPr>
        <w:autoSpaceDE w:val="0"/>
        <w:autoSpaceDN w:val="0"/>
        <w:adjustRightInd w:val="0"/>
        <w:jc w:val="both"/>
        <w:rPr>
          <w:rFonts w:ascii="Tahoma" w:hAnsi="Tahoma" w:cs="Tahoma"/>
          <w:sz w:val="22"/>
          <w:szCs w:val="22"/>
        </w:rPr>
      </w:pPr>
      <w:r w:rsidRPr="00AE26CD">
        <w:rPr>
          <w:rFonts w:ascii="Tahoma" w:hAnsi="Tahoma" w:cs="Tahoma"/>
          <w:sz w:val="22"/>
          <w:szCs w:val="22"/>
        </w:rPr>
        <w:t>Wycofanie lub zmiana oferty może być dokonana przez Wykonawcę przed upływem terminu do składania ofert (art. 84 ustawy Pzp).</w:t>
      </w:r>
    </w:p>
    <w:p w:rsidR="007E5F01" w:rsidRPr="00AE26CD" w:rsidRDefault="007E5F01" w:rsidP="00CF5ABB">
      <w:pPr>
        <w:numPr>
          <w:ilvl w:val="1"/>
          <w:numId w:val="28"/>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7E5F01" w:rsidRPr="00AE26CD" w:rsidRDefault="007E5F01" w:rsidP="00CF5ABB">
      <w:pPr>
        <w:numPr>
          <w:ilvl w:val="1"/>
          <w:numId w:val="28"/>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Oferta zamienna powinna być złożona zgodnie wymaganiami opisanymi w pkt. 1 i 2.</w:t>
      </w:r>
    </w:p>
    <w:p w:rsidR="007E5F01" w:rsidRPr="00AE26CD" w:rsidRDefault="007E5F01" w:rsidP="00CF5ABB">
      <w:pPr>
        <w:numPr>
          <w:ilvl w:val="1"/>
          <w:numId w:val="28"/>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7E5F01" w:rsidRPr="00AE26CD" w:rsidRDefault="007E5F01" w:rsidP="00CF5ABB">
      <w:pPr>
        <w:numPr>
          <w:ilvl w:val="1"/>
          <w:numId w:val="28"/>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7E5F01" w:rsidRPr="00AE26CD" w:rsidRDefault="007E5F01" w:rsidP="00CF5ABB">
      <w:pPr>
        <w:numPr>
          <w:ilvl w:val="1"/>
          <w:numId w:val="28"/>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 xml:space="preserve">Oferta taka powinna posiadać na kopercie dopisek </w:t>
      </w:r>
      <w:r w:rsidRPr="00AE26CD">
        <w:rPr>
          <w:rFonts w:ascii="Tahoma" w:hAnsi="Tahoma" w:cs="Tahoma"/>
          <w:b/>
          <w:bCs/>
          <w:sz w:val="22"/>
          <w:szCs w:val="22"/>
        </w:rPr>
        <w:t>„oferta zamienna (uzupełnienia)”</w:t>
      </w:r>
      <w:r w:rsidRPr="00AE26CD">
        <w:rPr>
          <w:rFonts w:ascii="Tahoma" w:hAnsi="Tahoma" w:cs="Tahoma"/>
          <w:sz w:val="22"/>
          <w:szCs w:val="22"/>
        </w:rPr>
        <w:t>.</w:t>
      </w:r>
    </w:p>
    <w:p w:rsidR="007E5F01" w:rsidRPr="00AE26CD" w:rsidRDefault="007E5F01" w:rsidP="00CF5ABB">
      <w:pPr>
        <w:numPr>
          <w:ilvl w:val="1"/>
          <w:numId w:val="28"/>
        </w:numPr>
        <w:autoSpaceDE w:val="0"/>
        <w:autoSpaceDN w:val="0"/>
        <w:adjustRightInd w:val="0"/>
        <w:ind w:left="567" w:hanging="567"/>
        <w:jc w:val="both"/>
        <w:rPr>
          <w:rFonts w:ascii="Tahoma" w:hAnsi="Tahoma" w:cs="Tahoma"/>
          <w:b/>
          <w:bCs/>
          <w:sz w:val="22"/>
          <w:szCs w:val="22"/>
        </w:rPr>
      </w:pPr>
      <w:r w:rsidRPr="00AE26CD">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AE26CD">
        <w:rPr>
          <w:rFonts w:ascii="Tahoma" w:hAnsi="Tahoma" w:cs="Tahoma"/>
          <w:sz w:val="22"/>
          <w:szCs w:val="22"/>
        </w:rPr>
        <w:t>.</w:t>
      </w:r>
    </w:p>
    <w:p w:rsidR="007E5F01" w:rsidRPr="00AE26CD" w:rsidRDefault="007E5F01" w:rsidP="00CF5ABB">
      <w:pPr>
        <w:numPr>
          <w:ilvl w:val="1"/>
          <w:numId w:val="28"/>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Wszystkie wymagania stawiane ofercie przetargowej dotyczą również oferty zamiennej.</w:t>
      </w:r>
    </w:p>
    <w:p w:rsidR="007E5F01" w:rsidRPr="00AE26CD" w:rsidRDefault="007E5F01" w:rsidP="003663FF">
      <w:pPr>
        <w:autoSpaceDE w:val="0"/>
        <w:autoSpaceDN w:val="0"/>
        <w:adjustRightInd w:val="0"/>
        <w:jc w:val="both"/>
        <w:rPr>
          <w:rFonts w:ascii="Tahoma" w:hAnsi="Tahoma" w:cs="Tahoma"/>
          <w:sz w:val="22"/>
          <w:szCs w:val="22"/>
        </w:rPr>
      </w:pPr>
      <w:r w:rsidRPr="00AE26CD">
        <w:rPr>
          <w:rFonts w:ascii="Tahoma" w:hAnsi="Tahoma" w:cs="Tahoma"/>
          <w:b/>
          <w:bCs/>
          <w:sz w:val="22"/>
          <w:szCs w:val="22"/>
        </w:rPr>
        <w:t>OTWARCIE OFERT</w:t>
      </w:r>
      <w:r w:rsidRPr="00AE26CD">
        <w:rPr>
          <w:rFonts w:ascii="Tahoma" w:hAnsi="Tahoma" w:cs="Tahoma"/>
          <w:sz w:val="22"/>
          <w:szCs w:val="22"/>
        </w:rPr>
        <w:t>:</w:t>
      </w:r>
    </w:p>
    <w:p w:rsidR="007E5F01" w:rsidRPr="00AE26CD" w:rsidRDefault="007E5F01" w:rsidP="00CF5ABB">
      <w:pPr>
        <w:numPr>
          <w:ilvl w:val="0"/>
          <w:numId w:val="28"/>
        </w:numPr>
        <w:autoSpaceDE w:val="0"/>
        <w:autoSpaceDN w:val="0"/>
        <w:adjustRightInd w:val="0"/>
        <w:jc w:val="both"/>
        <w:rPr>
          <w:rFonts w:ascii="Tahoma" w:hAnsi="Tahoma" w:cs="Tahoma"/>
          <w:sz w:val="22"/>
          <w:szCs w:val="22"/>
        </w:rPr>
      </w:pPr>
      <w:r w:rsidRPr="00AE26CD">
        <w:rPr>
          <w:rFonts w:ascii="Tahoma" w:hAnsi="Tahoma" w:cs="Tahoma"/>
          <w:sz w:val="22"/>
          <w:szCs w:val="22"/>
        </w:rPr>
        <w:t xml:space="preserve">Otwarcie ofert nastąpi w dniu </w:t>
      </w:r>
      <w:r>
        <w:rPr>
          <w:rFonts w:ascii="Tahoma" w:hAnsi="Tahoma" w:cs="Tahoma"/>
          <w:b/>
          <w:sz w:val="22"/>
          <w:szCs w:val="22"/>
        </w:rPr>
        <w:t>13</w:t>
      </w:r>
      <w:r>
        <w:rPr>
          <w:rFonts w:ascii="Tahoma" w:hAnsi="Tahoma" w:cs="Tahoma"/>
          <w:b/>
          <w:bCs/>
          <w:sz w:val="22"/>
          <w:szCs w:val="22"/>
        </w:rPr>
        <w:t>.02.2017</w:t>
      </w:r>
      <w:r w:rsidRPr="00AE26CD">
        <w:rPr>
          <w:rFonts w:ascii="Tahoma" w:hAnsi="Tahoma" w:cs="Tahoma"/>
          <w:b/>
          <w:bCs/>
          <w:sz w:val="22"/>
          <w:szCs w:val="22"/>
        </w:rPr>
        <w:t xml:space="preserve">r. godz. 11:00 </w:t>
      </w:r>
      <w:r w:rsidRPr="00AE26CD">
        <w:rPr>
          <w:rFonts w:ascii="Tahoma" w:hAnsi="Tahoma" w:cs="Tahoma"/>
          <w:sz w:val="22"/>
          <w:szCs w:val="22"/>
        </w:rPr>
        <w:t>w siedzibie Zamawiającego w </w:t>
      </w:r>
      <w:r w:rsidRPr="00AE26CD">
        <w:rPr>
          <w:rFonts w:ascii="Tahoma" w:hAnsi="Tahoma" w:cs="Tahoma"/>
          <w:b/>
          <w:sz w:val="22"/>
          <w:szCs w:val="22"/>
        </w:rPr>
        <w:t>Urzędzie Miejskim w Mrągowie, ul. Królewiecka 60A, 11-700 Mrągowo</w:t>
      </w:r>
      <w:r w:rsidRPr="00AE26CD">
        <w:rPr>
          <w:rFonts w:ascii="Tahoma" w:hAnsi="Tahoma" w:cs="Tahoma"/>
          <w:sz w:val="22"/>
          <w:szCs w:val="22"/>
        </w:rPr>
        <w:t>.</w:t>
      </w:r>
    </w:p>
    <w:p w:rsidR="007E5F01" w:rsidRPr="00AE26CD" w:rsidRDefault="007E5F01" w:rsidP="00CF5ABB">
      <w:pPr>
        <w:numPr>
          <w:ilvl w:val="0"/>
          <w:numId w:val="28"/>
        </w:numPr>
        <w:autoSpaceDE w:val="0"/>
        <w:autoSpaceDN w:val="0"/>
        <w:adjustRightInd w:val="0"/>
        <w:jc w:val="both"/>
        <w:rPr>
          <w:rFonts w:ascii="Tahoma" w:hAnsi="Tahoma" w:cs="Tahoma"/>
          <w:sz w:val="22"/>
          <w:szCs w:val="22"/>
        </w:rPr>
      </w:pPr>
      <w:r w:rsidRPr="00AE26CD">
        <w:rPr>
          <w:rFonts w:ascii="Tahoma" w:hAnsi="Tahoma" w:cs="Tahoma"/>
          <w:sz w:val="22"/>
          <w:szCs w:val="22"/>
        </w:rPr>
        <w:t>Otwarcie ofert jest jawne.</w:t>
      </w:r>
    </w:p>
    <w:p w:rsidR="007E5F01" w:rsidRPr="00AE26CD" w:rsidRDefault="007E5F01" w:rsidP="00CF5ABB">
      <w:pPr>
        <w:numPr>
          <w:ilvl w:val="0"/>
          <w:numId w:val="28"/>
        </w:numPr>
        <w:autoSpaceDE w:val="0"/>
        <w:autoSpaceDN w:val="0"/>
        <w:adjustRightInd w:val="0"/>
        <w:jc w:val="both"/>
        <w:rPr>
          <w:rFonts w:ascii="Tahoma" w:hAnsi="Tahoma" w:cs="Tahoma"/>
          <w:sz w:val="22"/>
          <w:szCs w:val="22"/>
        </w:rPr>
      </w:pPr>
      <w:r w:rsidRPr="00AE26CD">
        <w:rPr>
          <w:rFonts w:ascii="Tahoma" w:hAnsi="Tahoma" w:cs="Tahoma"/>
          <w:sz w:val="22"/>
          <w:szCs w:val="22"/>
        </w:rPr>
        <w:t>Otwarcie ofert będzie przebiegać w następującej kolejności:</w:t>
      </w:r>
    </w:p>
    <w:p w:rsidR="007E5F01" w:rsidRPr="00AE26CD" w:rsidRDefault="007E5F01" w:rsidP="00CF5ABB">
      <w:pPr>
        <w:numPr>
          <w:ilvl w:val="0"/>
          <w:numId w:val="29"/>
        </w:numPr>
        <w:autoSpaceDE w:val="0"/>
        <w:autoSpaceDN w:val="0"/>
        <w:adjustRightInd w:val="0"/>
        <w:jc w:val="both"/>
        <w:rPr>
          <w:rFonts w:ascii="Tahoma" w:hAnsi="Tahoma" w:cs="Tahoma"/>
          <w:sz w:val="22"/>
          <w:szCs w:val="22"/>
        </w:rPr>
      </w:pPr>
      <w:r w:rsidRPr="00AE26CD">
        <w:rPr>
          <w:rFonts w:ascii="Tahoma" w:hAnsi="Tahoma" w:cs="Tahoma"/>
          <w:sz w:val="22"/>
          <w:szCs w:val="22"/>
        </w:rPr>
        <w:t>kompletne oferty zamienne (oferty pierwotne względem ofert zamiennych nie będą otwierane),</w:t>
      </w:r>
    </w:p>
    <w:p w:rsidR="007E5F01" w:rsidRPr="00AE26CD" w:rsidRDefault="007E5F01" w:rsidP="00CF5ABB">
      <w:pPr>
        <w:numPr>
          <w:ilvl w:val="0"/>
          <w:numId w:val="29"/>
        </w:numPr>
        <w:autoSpaceDE w:val="0"/>
        <w:autoSpaceDN w:val="0"/>
        <w:adjustRightInd w:val="0"/>
        <w:jc w:val="both"/>
        <w:rPr>
          <w:rFonts w:ascii="Tahoma" w:hAnsi="Tahoma" w:cs="Tahoma"/>
          <w:sz w:val="22"/>
          <w:szCs w:val="22"/>
        </w:rPr>
      </w:pPr>
      <w:r w:rsidRPr="00AE26CD">
        <w:rPr>
          <w:rFonts w:ascii="Tahoma" w:hAnsi="Tahoma" w:cs="Tahoma"/>
          <w:sz w:val="22"/>
          <w:szCs w:val="22"/>
        </w:rPr>
        <w:t>oferty zamienne (uzupełnienia),</w:t>
      </w:r>
    </w:p>
    <w:p w:rsidR="007E5F01" w:rsidRPr="00AE26CD" w:rsidRDefault="007E5F01" w:rsidP="00CF5ABB">
      <w:pPr>
        <w:numPr>
          <w:ilvl w:val="0"/>
          <w:numId w:val="29"/>
        </w:numPr>
        <w:autoSpaceDE w:val="0"/>
        <w:autoSpaceDN w:val="0"/>
        <w:adjustRightInd w:val="0"/>
        <w:jc w:val="both"/>
        <w:rPr>
          <w:rFonts w:ascii="Tahoma" w:hAnsi="Tahoma" w:cs="Tahoma"/>
          <w:sz w:val="22"/>
          <w:szCs w:val="22"/>
        </w:rPr>
      </w:pPr>
      <w:r w:rsidRPr="00AE26CD">
        <w:rPr>
          <w:rFonts w:ascii="Tahoma" w:hAnsi="Tahoma" w:cs="Tahoma"/>
          <w:sz w:val="22"/>
          <w:szCs w:val="22"/>
        </w:rPr>
        <w:t>pozostałe oferty,</w:t>
      </w:r>
    </w:p>
    <w:p w:rsidR="007E5F01" w:rsidRPr="00AE26CD" w:rsidRDefault="007E5F01" w:rsidP="00CF5ABB">
      <w:pPr>
        <w:numPr>
          <w:ilvl w:val="0"/>
          <w:numId w:val="29"/>
        </w:numPr>
        <w:autoSpaceDE w:val="0"/>
        <w:autoSpaceDN w:val="0"/>
        <w:adjustRightInd w:val="0"/>
        <w:jc w:val="both"/>
        <w:rPr>
          <w:rFonts w:ascii="Tahoma" w:hAnsi="Tahoma" w:cs="Tahoma"/>
          <w:sz w:val="22"/>
          <w:szCs w:val="22"/>
        </w:rPr>
      </w:pPr>
      <w:r w:rsidRPr="00AE26CD">
        <w:rPr>
          <w:rFonts w:ascii="Tahoma" w:hAnsi="Tahoma" w:cs="Tahoma"/>
          <w:sz w:val="22"/>
          <w:szCs w:val="22"/>
        </w:rPr>
        <w:t>oferty, o których wycofaniu powiadomiono zgodnie z punktem 6 niniejszego Rozdziału SIWZ, nie będą otwierane.</w:t>
      </w:r>
    </w:p>
    <w:p w:rsidR="007E5F01" w:rsidRPr="00AE26CD" w:rsidRDefault="007E5F01" w:rsidP="00CF5ABB">
      <w:pPr>
        <w:numPr>
          <w:ilvl w:val="0"/>
          <w:numId w:val="28"/>
        </w:numPr>
        <w:autoSpaceDE w:val="0"/>
        <w:autoSpaceDN w:val="0"/>
        <w:adjustRightInd w:val="0"/>
        <w:jc w:val="both"/>
        <w:rPr>
          <w:rFonts w:ascii="Tahoma" w:hAnsi="Tahoma" w:cs="Tahoma"/>
          <w:sz w:val="22"/>
          <w:szCs w:val="22"/>
        </w:rPr>
      </w:pPr>
      <w:r w:rsidRPr="00AE26CD">
        <w:rPr>
          <w:rFonts w:ascii="Tahoma" w:hAnsi="Tahoma" w:cs="Tahoma"/>
          <w:sz w:val="22"/>
          <w:szCs w:val="22"/>
        </w:rPr>
        <w:t>Bezpośrednio przed otwarciem ofert Zamawiający ogłosi kwotę, jaką zamierza przeznaczyć na sfinansowanie zamówienia.</w:t>
      </w:r>
    </w:p>
    <w:p w:rsidR="007E5F01" w:rsidRPr="00AE26CD" w:rsidRDefault="007E5F01" w:rsidP="00CF5ABB">
      <w:pPr>
        <w:numPr>
          <w:ilvl w:val="0"/>
          <w:numId w:val="28"/>
        </w:numPr>
        <w:autoSpaceDE w:val="0"/>
        <w:autoSpaceDN w:val="0"/>
        <w:adjustRightInd w:val="0"/>
        <w:jc w:val="both"/>
        <w:rPr>
          <w:rFonts w:ascii="Tahoma" w:hAnsi="Tahoma" w:cs="Tahoma"/>
          <w:sz w:val="22"/>
          <w:szCs w:val="22"/>
        </w:rPr>
      </w:pPr>
      <w:r w:rsidRPr="00AE26CD">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7E5F01" w:rsidRPr="00AE26CD" w:rsidRDefault="007E5F01" w:rsidP="00CF5ABB">
      <w:pPr>
        <w:numPr>
          <w:ilvl w:val="0"/>
          <w:numId w:val="28"/>
        </w:numPr>
        <w:autoSpaceDE w:val="0"/>
        <w:autoSpaceDN w:val="0"/>
        <w:adjustRightInd w:val="0"/>
        <w:jc w:val="both"/>
        <w:rPr>
          <w:rFonts w:ascii="Tahoma" w:hAnsi="Tahoma" w:cs="Tahoma"/>
          <w:sz w:val="22"/>
          <w:szCs w:val="22"/>
        </w:rPr>
      </w:pPr>
      <w:r w:rsidRPr="00AE26CD">
        <w:rPr>
          <w:rFonts w:ascii="Tahoma" w:hAnsi="Tahoma" w:cs="Tahoma"/>
          <w:sz w:val="22"/>
          <w:szCs w:val="22"/>
        </w:rPr>
        <w:t>Informacje, o których mowa w ust. 10 i 11, przekazuje się niezwłocznie Wykonawcom, którzy nie byli obecni przy otwarciu ofert, na ich wniosek.</w:t>
      </w:r>
    </w:p>
    <w:p w:rsidR="007E5F01" w:rsidRPr="00AE26CD" w:rsidRDefault="007E5F01" w:rsidP="00CF5ABB">
      <w:pPr>
        <w:numPr>
          <w:ilvl w:val="0"/>
          <w:numId w:val="28"/>
        </w:numPr>
        <w:autoSpaceDE w:val="0"/>
        <w:autoSpaceDN w:val="0"/>
        <w:adjustRightInd w:val="0"/>
        <w:jc w:val="both"/>
        <w:rPr>
          <w:rFonts w:ascii="Tahoma" w:hAnsi="Tahoma" w:cs="Tahoma"/>
          <w:sz w:val="22"/>
          <w:szCs w:val="22"/>
        </w:rPr>
      </w:pPr>
      <w:r w:rsidRPr="00AE26CD">
        <w:rPr>
          <w:rFonts w:ascii="Tahoma" w:hAnsi="Tahoma" w:cs="Tahoma"/>
          <w:sz w:val="22"/>
          <w:szCs w:val="22"/>
        </w:rPr>
        <w:t>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Pzp.</w:t>
      </w:r>
    </w:p>
    <w:p w:rsidR="007E5F01" w:rsidRPr="00AE26CD" w:rsidRDefault="007E5F01" w:rsidP="00CF5ABB">
      <w:pPr>
        <w:numPr>
          <w:ilvl w:val="0"/>
          <w:numId w:val="28"/>
        </w:numPr>
        <w:autoSpaceDE w:val="0"/>
        <w:autoSpaceDN w:val="0"/>
        <w:adjustRightInd w:val="0"/>
        <w:jc w:val="both"/>
        <w:rPr>
          <w:rFonts w:ascii="Verdana" w:hAnsi="Verdana" w:cs="Verdana"/>
          <w:sz w:val="18"/>
          <w:szCs w:val="18"/>
        </w:rPr>
      </w:pPr>
      <w:r w:rsidRPr="00AE26CD">
        <w:rPr>
          <w:rFonts w:ascii="Tahoma" w:hAnsi="Tahoma" w:cs="Tahoma"/>
          <w:sz w:val="22"/>
          <w:szCs w:val="22"/>
        </w:rPr>
        <w:t>Zamawiający niezwłocznie zwraca ofertę, która została złożona po terminie.</w:t>
      </w:r>
    </w:p>
    <w:p w:rsidR="007E5F01" w:rsidRPr="00AE26CD" w:rsidRDefault="007E5F01" w:rsidP="00B869E0">
      <w:pPr>
        <w:pStyle w:val="Styl1"/>
        <w:numPr>
          <w:ilvl w:val="1"/>
          <w:numId w:val="23"/>
        </w:numPr>
        <w:tabs>
          <w:tab w:val="clear" w:pos="1440"/>
          <w:tab w:val="num" w:pos="720"/>
        </w:tabs>
        <w:ind w:left="720"/>
      </w:pPr>
      <w:r w:rsidRPr="00AE26CD">
        <w:t>Opis sposobu obliczenia ceny</w:t>
      </w:r>
    </w:p>
    <w:p w:rsidR="007E5F01" w:rsidRPr="00AE26CD" w:rsidRDefault="007E5F01" w:rsidP="00F12713">
      <w:pPr>
        <w:autoSpaceDE w:val="0"/>
        <w:autoSpaceDN w:val="0"/>
        <w:adjustRightInd w:val="0"/>
        <w:rPr>
          <w:rFonts w:ascii="Verdana,Bold" w:hAnsi="Verdana,Bold" w:cs="Verdana,Bold"/>
          <w:b/>
          <w:bCs/>
          <w:sz w:val="18"/>
          <w:szCs w:val="18"/>
        </w:rPr>
      </w:pPr>
    </w:p>
    <w:p w:rsidR="007E5F01" w:rsidRPr="00AE26CD" w:rsidRDefault="007E5F01" w:rsidP="00CF5ABB">
      <w:pPr>
        <w:numPr>
          <w:ilvl w:val="1"/>
          <w:numId w:val="8"/>
        </w:numPr>
        <w:tabs>
          <w:tab w:val="clear" w:pos="360"/>
        </w:tabs>
        <w:autoSpaceDE w:val="0"/>
        <w:autoSpaceDN w:val="0"/>
        <w:adjustRightInd w:val="0"/>
        <w:ind w:left="284" w:right="28" w:hanging="284"/>
        <w:jc w:val="both"/>
        <w:rPr>
          <w:rFonts w:ascii="Tahoma" w:hAnsi="Tahoma" w:cs="Tahoma"/>
          <w:sz w:val="22"/>
          <w:szCs w:val="22"/>
        </w:rPr>
      </w:pPr>
      <w:r w:rsidRPr="00AE26CD">
        <w:rPr>
          <w:rFonts w:ascii="Tahoma" w:hAnsi="Tahoma" w:cs="Tahoma"/>
          <w:sz w:val="22"/>
          <w:szCs w:val="22"/>
        </w:rPr>
        <w:t xml:space="preserve">Wykonawca określi </w:t>
      </w:r>
      <w:r w:rsidRPr="00AE26CD">
        <w:rPr>
          <w:rFonts w:ascii="Tahoma" w:hAnsi="Tahoma" w:cs="Tahoma"/>
          <w:b/>
          <w:sz w:val="22"/>
          <w:szCs w:val="22"/>
        </w:rPr>
        <w:t>cenę oferty</w:t>
      </w:r>
      <w:r w:rsidRPr="00AE26CD">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7E5F01" w:rsidRPr="00AE26CD" w:rsidRDefault="007E5F01" w:rsidP="00CF5ABB">
      <w:pPr>
        <w:numPr>
          <w:ilvl w:val="1"/>
          <w:numId w:val="8"/>
        </w:numPr>
        <w:tabs>
          <w:tab w:val="clear" w:pos="360"/>
        </w:tabs>
        <w:autoSpaceDE w:val="0"/>
        <w:autoSpaceDN w:val="0"/>
        <w:adjustRightInd w:val="0"/>
        <w:ind w:left="284" w:right="28" w:hanging="284"/>
        <w:jc w:val="both"/>
        <w:rPr>
          <w:rFonts w:ascii="Tahoma" w:hAnsi="Tahoma" w:cs="Tahoma"/>
          <w:sz w:val="22"/>
          <w:szCs w:val="22"/>
        </w:rPr>
      </w:pPr>
      <w:r w:rsidRPr="00AE26CD">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7E5F01" w:rsidRPr="00AE26CD" w:rsidRDefault="007E5F01"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AE26CD">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7E5F01" w:rsidRPr="00AE26CD" w:rsidRDefault="007E5F01"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AE26CD">
        <w:rPr>
          <w:rFonts w:ascii="Tahoma" w:hAnsi="Tahoma" w:cs="Tahoma"/>
          <w:sz w:val="22"/>
          <w:szCs w:val="22"/>
        </w:rPr>
        <w:t>utrzymania zaplecza budowy (naprawy, woda, energia elektryczna, telefon),</w:t>
      </w:r>
    </w:p>
    <w:p w:rsidR="007E5F01" w:rsidRPr="00AE26CD" w:rsidRDefault="007E5F01"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AE26CD">
        <w:rPr>
          <w:rFonts w:ascii="Tahoma" w:hAnsi="Tahoma" w:cs="Tahoma"/>
          <w:sz w:val="22"/>
          <w:szCs w:val="22"/>
        </w:rPr>
        <w:t>dozorowania, zabezpieczenia i oznaczenia terenu budowy,</w:t>
      </w:r>
    </w:p>
    <w:p w:rsidR="007E5F01" w:rsidRPr="00AE26CD" w:rsidRDefault="007E5F01"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AE26CD">
        <w:rPr>
          <w:rFonts w:ascii="Tahoma" w:hAnsi="Tahoma" w:cs="Tahoma"/>
          <w:sz w:val="22"/>
          <w:szCs w:val="22"/>
        </w:rPr>
        <w:t>zajęcia pasa drogowego, placów, chodników,</w:t>
      </w:r>
    </w:p>
    <w:p w:rsidR="007E5F01" w:rsidRPr="00AE26CD" w:rsidRDefault="007E5F01"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AE26CD">
        <w:rPr>
          <w:rFonts w:ascii="Tahoma" w:hAnsi="Tahoma" w:cs="Tahoma"/>
          <w:sz w:val="22"/>
          <w:szCs w:val="22"/>
        </w:rPr>
        <w:t>koszty utrzymania terenu budowy i zapewnienia warunków bezpieczeństwa dla osób i pojazdów użytkujących drogę,</w:t>
      </w:r>
    </w:p>
    <w:p w:rsidR="007E5F01" w:rsidRPr="00AE26CD" w:rsidRDefault="007E5F01"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AE26CD">
        <w:rPr>
          <w:rFonts w:ascii="Tahoma" w:hAnsi="Tahoma" w:cs="Tahoma"/>
          <w:sz w:val="22"/>
          <w:szCs w:val="22"/>
        </w:rPr>
        <w:t>zakwaterowanie łącznie z częścią socjalną i sanitarną,</w:t>
      </w:r>
    </w:p>
    <w:p w:rsidR="007E5F01" w:rsidRPr="00AE26CD" w:rsidRDefault="007E5F01"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AE26CD">
        <w:rPr>
          <w:rFonts w:ascii="Tahoma" w:hAnsi="Tahoma" w:cs="Tahoma"/>
          <w:sz w:val="22"/>
          <w:szCs w:val="22"/>
        </w:rPr>
        <w:t>koszty składowania i utylizacji materiałów rozbiórkowych, odpadów i śmieci,</w:t>
      </w:r>
    </w:p>
    <w:p w:rsidR="007E5F01" w:rsidRPr="00AE26CD" w:rsidRDefault="007E5F01"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AE26CD">
        <w:rPr>
          <w:rFonts w:ascii="Tahoma" w:hAnsi="Tahoma" w:cs="Tahoma"/>
          <w:sz w:val="22"/>
          <w:szCs w:val="22"/>
        </w:rPr>
        <w:t>koszty związane z utrzymaniem terenu budowy w stanie wolnym od przeszkód komunikacyjnych wynikających z lokalizacji terenu budowy,</w:t>
      </w:r>
    </w:p>
    <w:p w:rsidR="007E5F01" w:rsidRPr="00AE26CD" w:rsidRDefault="007E5F01"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AE26CD">
        <w:rPr>
          <w:rFonts w:ascii="Tahoma" w:hAnsi="Tahoma" w:cs="Tahoma"/>
          <w:sz w:val="22"/>
          <w:szCs w:val="22"/>
        </w:rPr>
        <w:t xml:space="preserve">koszty wynikające z utrudnień lokalizacyjnych placu budowy, </w:t>
      </w:r>
    </w:p>
    <w:p w:rsidR="007E5F01" w:rsidRPr="00AE26CD" w:rsidRDefault="007E5F01"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AE26CD">
        <w:rPr>
          <w:rFonts w:ascii="Tahoma" w:hAnsi="Tahoma" w:cs="Tahoma"/>
          <w:sz w:val="22"/>
          <w:szCs w:val="22"/>
        </w:rPr>
        <w:t>odtworzenie nawierzchni, ewentualne uszkodzenia urządzeń podziemnych w obrębie placu budowy i wykonywanych robót,</w:t>
      </w:r>
    </w:p>
    <w:p w:rsidR="007E5F01" w:rsidRPr="00AE26CD" w:rsidRDefault="007E5F01"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AE26CD">
        <w:rPr>
          <w:rFonts w:ascii="Tahoma" w:hAnsi="Tahoma" w:cs="Tahoma"/>
          <w:sz w:val="22"/>
          <w:szCs w:val="22"/>
        </w:rPr>
        <w:t xml:space="preserve">wszystkie podatki, cła i inne koszty, które będą opłacane przez Wykonawcę w ramach umowy, </w:t>
      </w:r>
    </w:p>
    <w:p w:rsidR="007E5F01" w:rsidRPr="00AE26CD" w:rsidRDefault="007E5F01"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AE26CD">
        <w:rPr>
          <w:rFonts w:ascii="Tahoma" w:hAnsi="Tahoma" w:cs="Tahoma"/>
          <w:sz w:val="22"/>
          <w:szCs w:val="22"/>
        </w:rPr>
        <w:t xml:space="preserve">wykonanie ogrodzenia i zabezpieczenia od istniejących obiektów placu budowy, </w:t>
      </w:r>
    </w:p>
    <w:p w:rsidR="007E5F01" w:rsidRPr="00AE26CD" w:rsidRDefault="007E5F01"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AE26CD">
        <w:rPr>
          <w:rFonts w:ascii="Tahoma" w:hAnsi="Tahoma" w:cs="Tahoma"/>
          <w:sz w:val="22"/>
          <w:szCs w:val="22"/>
        </w:rPr>
        <w:t>wykonania projektów organizacji ruchu na czas budowy,</w:t>
      </w:r>
    </w:p>
    <w:p w:rsidR="007E5F01" w:rsidRPr="00AE26CD" w:rsidRDefault="007E5F01"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AE26CD">
        <w:rPr>
          <w:rFonts w:ascii="Tahoma" w:hAnsi="Tahoma" w:cs="Tahoma"/>
          <w:sz w:val="22"/>
          <w:szCs w:val="22"/>
        </w:rPr>
        <w:t xml:space="preserve">bieżących napraw dróg dojazdowych oraz dróg przez które zostanie wyznaczony objazd, </w:t>
      </w:r>
    </w:p>
    <w:p w:rsidR="007E5F01" w:rsidRPr="00AE26CD" w:rsidRDefault="007E5F01"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AE26CD">
        <w:rPr>
          <w:rFonts w:ascii="Tahoma" w:hAnsi="Tahoma" w:cs="Tahoma"/>
          <w:sz w:val="22"/>
          <w:szCs w:val="22"/>
        </w:rPr>
        <w:t xml:space="preserve">koszty obsługi geodezyjnej, </w:t>
      </w:r>
    </w:p>
    <w:p w:rsidR="007E5F01" w:rsidRPr="00AE26CD" w:rsidRDefault="007E5F01"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AE26CD">
        <w:rPr>
          <w:rFonts w:ascii="Tahoma" w:hAnsi="Tahoma" w:cs="Tahoma"/>
          <w:sz w:val="22"/>
          <w:szCs w:val="22"/>
        </w:rPr>
        <w:t>wykonanie geodezyjnego wytyczenia i dokumentacji geodezyjnej,</w:t>
      </w:r>
    </w:p>
    <w:p w:rsidR="007E5F01" w:rsidRPr="00AE26CD" w:rsidRDefault="007E5F01"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AE26CD">
        <w:rPr>
          <w:rFonts w:ascii="Tahoma" w:hAnsi="Tahoma" w:cs="Tahoma"/>
          <w:sz w:val="22"/>
          <w:szCs w:val="22"/>
        </w:rPr>
        <w:t xml:space="preserve">koszty związane z odbiorami robót wykonanych, koszty wykonania dokumentacji powykonawczej, </w:t>
      </w:r>
    </w:p>
    <w:p w:rsidR="007E5F01" w:rsidRPr="00AE26CD" w:rsidRDefault="007E5F01"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AE26CD">
        <w:rPr>
          <w:rFonts w:ascii="Tahoma" w:hAnsi="Tahoma" w:cs="Tahoma"/>
          <w:sz w:val="22"/>
          <w:szCs w:val="22"/>
        </w:rPr>
        <w:t>zorganizowanie i przeprowadzenie niezbędnych prób, badań, odbiorów oraz ewentualnego uzupełnienia dokumentacji odbiorczej dla zakresu robót objętych przedmiotem zamówienia,</w:t>
      </w:r>
    </w:p>
    <w:p w:rsidR="007E5F01" w:rsidRPr="00AE26CD" w:rsidRDefault="007E5F01" w:rsidP="00CF5ABB">
      <w:pPr>
        <w:numPr>
          <w:ilvl w:val="6"/>
          <w:numId w:val="8"/>
        </w:numPr>
        <w:tabs>
          <w:tab w:val="clear" w:pos="502"/>
          <w:tab w:val="num" w:pos="567"/>
        </w:tabs>
        <w:ind w:left="567" w:right="28" w:hanging="283"/>
        <w:jc w:val="both"/>
        <w:rPr>
          <w:rFonts w:ascii="Tahoma" w:hAnsi="Tahoma" w:cs="Tahoma"/>
          <w:sz w:val="22"/>
          <w:szCs w:val="22"/>
        </w:rPr>
      </w:pPr>
      <w:r w:rsidRPr="00AE26CD">
        <w:rPr>
          <w:rFonts w:ascii="Tahoma" w:hAnsi="Tahoma" w:cs="Tahoma"/>
          <w:sz w:val="22"/>
          <w:szCs w:val="22"/>
        </w:rPr>
        <w:t>koszty pomiarów i badań materiałów oraz robót zgodnie z zasadami kontroli jakości materiałów i robót określonymi w STWiOR.</w:t>
      </w:r>
    </w:p>
    <w:p w:rsidR="007E5F01" w:rsidRPr="00AE26CD" w:rsidRDefault="007E5F01" w:rsidP="00CF5ABB">
      <w:pPr>
        <w:numPr>
          <w:ilvl w:val="1"/>
          <w:numId w:val="8"/>
        </w:numPr>
        <w:autoSpaceDE w:val="0"/>
        <w:autoSpaceDN w:val="0"/>
        <w:adjustRightInd w:val="0"/>
        <w:jc w:val="both"/>
        <w:rPr>
          <w:rFonts w:ascii="Tahoma" w:hAnsi="Tahoma" w:cs="Tahoma"/>
          <w:sz w:val="22"/>
          <w:szCs w:val="22"/>
        </w:rPr>
      </w:pPr>
      <w:r w:rsidRPr="00AE26CD">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7E5F01" w:rsidRPr="00AE26CD" w:rsidRDefault="007E5F01" w:rsidP="00CF5ABB">
      <w:pPr>
        <w:numPr>
          <w:ilvl w:val="1"/>
          <w:numId w:val="8"/>
        </w:numPr>
        <w:autoSpaceDE w:val="0"/>
        <w:autoSpaceDN w:val="0"/>
        <w:adjustRightInd w:val="0"/>
        <w:jc w:val="both"/>
        <w:rPr>
          <w:rFonts w:ascii="Tahoma" w:hAnsi="Tahoma" w:cs="Tahoma"/>
          <w:sz w:val="22"/>
          <w:szCs w:val="22"/>
        </w:rPr>
      </w:pPr>
      <w:r w:rsidRPr="00AE26CD">
        <w:rPr>
          <w:rFonts w:ascii="Tahoma" w:hAnsi="Tahoma" w:cs="Tahoma"/>
          <w:sz w:val="22"/>
          <w:szCs w:val="22"/>
        </w:rPr>
        <w:t>Prawidłowe ustalenie stawki podatku VAT leży po stronie Wykonawcy. Należy przyjąć obowiązującą stawkę podatku VAT zgodnie z ustawą z dnia 11 marca 2004 r. o podatku od towarów i usług (t.j. Dz. U. z 2004 r Nr 54, poz. 535 z póź. zm.).</w:t>
      </w:r>
    </w:p>
    <w:p w:rsidR="007E5F01" w:rsidRPr="00AE26CD" w:rsidRDefault="007E5F01" w:rsidP="00B0212E">
      <w:pPr>
        <w:spacing w:before="120"/>
        <w:ind w:left="360"/>
        <w:jc w:val="both"/>
        <w:outlineLvl w:val="0"/>
        <w:rPr>
          <w:rFonts w:ascii="Tahoma" w:hAnsi="Tahoma" w:cs="Tahoma"/>
          <w:b/>
          <w:sz w:val="22"/>
          <w:szCs w:val="22"/>
        </w:rPr>
      </w:pPr>
      <w:r w:rsidRPr="00AE26CD">
        <w:rPr>
          <w:rFonts w:ascii="Tahoma" w:hAnsi="Tahoma" w:cs="Tahoma"/>
          <w:b/>
          <w:i/>
          <w:sz w:val="22"/>
          <w:szCs w:val="22"/>
        </w:rPr>
        <w:t>W trakcie wyboru najkorzystniejszej oferty będzie brana pod uwagę przez Komisję Przetargową cena ostateczna.</w:t>
      </w:r>
    </w:p>
    <w:p w:rsidR="007E5F01" w:rsidRPr="00AE26CD" w:rsidRDefault="007E5F01" w:rsidP="00B0212E">
      <w:pPr>
        <w:ind w:left="360"/>
        <w:jc w:val="both"/>
        <w:outlineLvl w:val="0"/>
        <w:rPr>
          <w:rFonts w:ascii="Tahoma" w:hAnsi="Tahoma" w:cs="Tahoma"/>
          <w:b/>
          <w:sz w:val="22"/>
          <w:szCs w:val="22"/>
        </w:rPr>
      </w:pPr>
      <w:r w:rsidRPr="00AE26CD">
        <w:rPr>
          <w:rFonts w:ascii="Tahoma" w:hAnsi="Tahoma" w:cs="Tahoma"/>
          <w:b/>
          <w:i/>
          <w:sz w:val="22"/>
          <w:szCs w:val="22"/>
        </w:rPr>
        <w:t>Uwaga! Gmina jest płatnikiem podatku VAT.</w:t>
      </w:r>
    </w:p>
    <w:p w:rsidR="007E5F01" w:rsidRPr="00AE26CD" w:rsidRDefault="007E5F01" w:rsidP="00B869E0">
      <w:pPr>
        <w:pStyle w:val="Styl1"/>
        <w:numPr>
          <w:ilvl w:val="1"/>
          <w:numId w:val="23"/>
        </w:numPr>
        <w:tabs>
          <w:tab w:val="clear" w:pos="1440"/>
          <w:tab w:val="num" w:pos="720"/>
        </w:tabs>
        <w:ind w:left="720"/>
        <w:jc w:val="both"/>
      </w:pPr>
      <w:r w:rsidRPr="00AE26CD">
        <w:t>Opis kryteriów, którymi Zamawiający będzie się kierował przy wyborze oferty, wraz z podaniem znaczenia tych kryteriów i sposobu oceny ofert</w:t>
      </w:r>
    </w:p>
    <w:p w:rsidR="007E5F01" w:rsidRPr="00AE26CD" w:rsidRDefault="007E5F01" w:rsidP="00F12713">
      <w:pPr>
        <w:autoSpaceDE w:val="0"/>
        <w:autoSpaceDN w:val="0"/>
        <w:adjustRightInd w:val="0"/>
        <w:rPr>
          <w:rFonts w:ascii="Verdana,Bold" w:hAnsi="Verdana,Bold" w:cs="Verdana,Bold"/>
          <w:b/>
          <w:bCs/>
          <w:sz w:val="18"/>
          <w:szCs w:val="18"/>
        </w:rPr>
      </w:pPr>
    </w:p>
    <w:p w:rsidR="007E5F01" w:rsidRPr="00AE26CD" w:rsidRDefault="007E5F01" w:rsidP="00CF5ABB">
      <w:pPr>
        <w:numPr>
          <w:ilvl w:val="0"/>
          <w:numId w:val="30"/>
        </w:numPr>
        <w:autoSpaceDE w:val="0"/>
        <w:autoSpaceDN w:val="0"/>
        <w:adjustRightInd w:val="0"/>
        <w:rPr>
          <w:rFonts w:ascii="Tahoma" w:hAnsi="Tahoma" w:cs="Tahoma"/>
          <w:sz w:val="22"/>
          <w:szCs w:val="22"/>
        </w:rPr>
      </w:pPr>
      <w:r w:rsidRPr="00AE26CD">
        <w:rPr>
          <w:rFonts w:ascii="Tahoma" w:hAnsi="Tahoma" w:cs="Tahoma"/>
          <w:b/>
          <w:bCs/>
          <w:sz w:val="22"/>
          <w:szCs w:val="22"/>
        </w:rPr>
        <w:t>Kryteriami oceny ofert są</w:t>
      </w:r>
      <w:r w:rsidRPr="00AE26CD">
        <w:rPr>
          <w:rFonts w:ascii="Tahoma" w:hAnsi="Tahoma" w:cs="Tahoma"/>
          <w:sz w:val="22"/>
          <w:szCs w:val="22"/>
        </w:rPr>
        <w:t>:</w:t>
      </w:r>
    </w:p>
    <w:p w:rsidR="007E5F01" w:rsidRPr="00AE26CD" w:rsidRDefault="007E5F01" w:rsidP="00CF5ABB">
      <w:pPr>
        <w:numPr>
          <w:ilvl w:val="1"/>
          <w:numId w:val="30"/>
        </w:numPr>
        <w:autoSpaceDE w:val="0"/>
        <w:autoSpaceDN w:val="0"/>
        <w:adjustRightInd w:val="0"/>
        <w:ind w:left="567" w:hanging="567"/>
        <w:rPr>
          <w:rFonts w:ascii="Tahoma" w:hAnsi="Tahoma" w:cs="Tahoma"/>
          <w:sz w:val="22"/>
          <w:szCs w:val="22"/>
        </w:rPr>
      </w:pPr>
      <w:r w:rsidRPr="00AE26CD">
        <w:rPr>
          <w:rFonts w:ascii="Tahoma" w:hAnsi="Tahoma" w:cs="Tahoma"/>
          <w:sz w:val="22"/>
          <w:szCs w:val="22"/>
        </w:rPr>
        <w:t>Cena oferty brutto (C) 60%</w:t>
      </w:r>
    </w:p>
    <w:p w:rsidR="007E5F01" w:rsidRDefault="007E5F01" w:rsidP="00CF5ABB">
      <w:pPr>
        <w:numPr>
          <w:ilvl w:val="1"/>
          <w:numId w:val="30"/>
        </w:numPr>
        <w:autoSpaceDE w:val="0"/>
        <w:autoSpaceDN w:val="0"/>
        <w:adjustRightInd w:val="0"/>
        <w:ind w:left="567" w:hanging="567"/>
        <w:rPr>
          <w:rFonts w:ascii="Tahoma" w:hAnsi="Tahoma" w:cs="Tahoma"/>
          <w:sz w:val="22"/>
          <w:szCs w:val="22"/>
        </w:rPr>
      </w:pPr>
      <w:r>
        <w:rPr>
          <w:rFonts w:ascii="Tahoma" w:hAnsi="Tahoma" w:cs="Tahoma"/>
          <w:sz w:val="22"/>
          <w:szCs w:val="22"/>
        </w:rPr>
        <w:t>Termin udzielonej gwarancji</w:t>
      </w:r>
      <w:r w:rsidRPr="00AE26CD">
        <w:rPr>
          <w:rFonts w:ascii="Tahoma" w:hAnsi="Tahoma" w:cs="Tahoma"/>
          <w:sz w:val="22"/>
          <w:szCs w:val="22"/>
        </w:rPr>
        <w:t xml:space="preserve"> </w:t>
      </w:r>
      <w:r>
        <w:rPr>
          <w:rFonts w:ascii="Tahoma" w:hAnsi="Tahoma" w:cs="Tahoma"/>
          <w:sz w:val="22"/>
          <w:szCs w:val="22"/>
        </w:rPr>
        <w:t>(Tg</w:t>
      </w:r>
      <w:r w:rsidRPr="00AE26CD">
        <w:rPr>
          <w:rFonts w:ascii="Tahoma" w:hAnsi="Tahoma" w:cs="Tahoma"/>
          <w:sz w:val="22"/>
          <w:szCs w:val="22"/>
        </w:rPr>
        <w:t xml:space="preserve">) </w:t>
      </w:r>
      <w:r>
        <w:rPr>
          <w:rFonts w:ascii="Tahoma" w:hAnsi="Tahoma" w:cs="Tahoma"/>
          <w:sz w:val="22"/>
          <w:szCs w:val="22"/>
        </w:rPr>
        <w:t>2</w:t>
      </w:r>
      <w:r w:rsidRPr="00AE26CD">
        <w:rPr>
          <w:rFonts w:ascii="Tahoma" w:hAnsi="Tahoma" w:cs="Tahoma"/>
          <w:sz w:val="22"/>
          <w:szCs w:val="22"/>
        </w:rPr>
        <w:t>0%</w:t>
      </w:r>
    </w:p>
    <w:p w:rsidR="007E5F01" w:rsidRPr="00AE26CD" w:rsidRDefault="007E5F01" w:rsidP="00CF5ABB">
      <w:pPr>
        <w:numPr>
          <w:ilvl w:val="1"/>
          <w:numId w:val="30"/>
        </w:numPr>
        <w:autoSpaceDE w:val="0"/>
        <w:autoSpaceDN w:val="0"/>
        <w:adjustRightInd w:val="0"/>
        <w:ind w:left="567" w:hanging="567"/>
        <w:rPr>
          <w:rFonts w:ascii="Tahoma" w:hAnsi="Tahoma" w:cs="Tahoma"/>
          <w:sz w:val="22"/>
          <w:szCs w:val="22"/>
        </w:rPr>
      </w:pPr>
      <w:r>
        <w:rPr>
          <w:rFonts w:ascii="Tahoma" w:hAnsi="Tahoma" w:cs="Tahoma"/>
          <w:sz w:val="22"/>
          <w:szCs w:val="22"/>
        </w:rPr>
        <w:t>Czas reakcji (Tr) 20%</w:t>
      </w:r>
    </w:p>
    <w:p w:rsidR="007E5F01" w:rsidRPr="00AE26CD" w:rsidRDefault="007E5F01" w:rsidP="00CF5ABB">
      <w:pPr>
        <w:numPr>
          <w:ilvl w:val="0"/>
          <w:numId w:val="30"/>
        </w:numPr>
        <w:autoSpaceDE w:val="0"/>
        <w:autoSpaceDN w:val="0"/>
        <w:adjustRightInd w:val="0"/>
        <w:rPr>
          <w:rFonts w:ascii="Tahoma" w:hAnsi="Tahoma" w:cs="Tahoma"/>
          <w:sz w:val="22"/>
          <w:szCs w:val="22"/>
        </w:rPr>
      </w:pPr>
      <w:r w:rsidRPr="00AE26CD">
        <w:rPr>
          <w:rFonts w:ascii="Tahoma" w:hAnsi="Tahoma" w:cs="Tahoma"/>
          <w:sz w:val="22"/>
          <w:szCs w:val="22"/>
        </w:rPr>
        <w:t>Punkty będą przyznawane wg następujących zasad: 1% = 1 punkt.</w:t>
      </w:r>
    </w:p>
    <w:p w:rsidR="007E5F01" w:rsidRPr="00AE26CD" w:rsidRDefault="007E5F01" w:rsidP="00CF5ABB">
      <w:pPr>
        <w:numPr>
          <w:ilvl w:val="1"/>
          <w:numId w:val="30"/>
        </w:numPr>
        <w:autoSpaceDE w:val="0"/>
        <w:autoSpaceDN w:val="0"/>
        <w:adjustRightInd w:val="0"/>
        <w:ind w:left="567" w:hanging="567"/>
        <w:rPr>
          <w:rFonts w:ascii="Tahoma" w:hAnsi="Tahoma" w:cs="Tahoma"/>
          <w:b/>
          <w:bCs/>
          <w:sz w:val="22"/>
          <w:szCs w:val="22"/>
        </w:rPr>
      </w:pPr>
      <w:r w:rsidRPr="00AE26CD">
        <w:rPr>
          <w:rFonts w:ascii="Tahoma" w:hAnsi="Tahoma" w:cs="Tahoma"/>
          <w:b/>
          <w:bCs/>
          <w:sz w:val="22"/>
          <w:szCs w:val="22"/>
        </w:rPr>
        <w:t>Cena oferty (C)</w:t>
      </w:r>
    </w:p>
    <w:p w:rsidR="007E5F01" w:rsidRPr="00AE26CD" w:rsidRDefault="007E5F01" w:rsidP="00CF5ABB">
      <w:pPr>
        <w:numPr>
          <w:ilvl w:val="0"/>
          <w:numId w:val="31"/>
        </w:numPr>
        <w:autoSpaceDE w:val="0"/>
        <w:autoSpaceDN w:val="0"/>
        <w:adjustRightInd w:val="0"/>
        <w:rPr>
          <w:rFonts w:ascii="Tahoma" w:hAnsi="Tahoma" w:cs="Tahoma"/>
          <w:sz w:val="22"/>
          <w:szCs w:val="22"/>
        </w:rPr>
      </w:pPr>
      <w:r w:rsidRPr="00AE26CD">
        <w:rPr>
          <w:rFonts w:ascii="Tahoma" w:hAnsi="Tahoma" w:cs="Tahoma"/>
          <w:sz w:val="22"/>
          <w:szCs w:val="22"/>
        </w:rPr>
        <w:t xml:space="preserve">Oferta z najniższą ceną brutto otrzyma </w:t>
      </w:r>
      <w:r w:rsidRPr="00AE26CD">
        <w:rPr>
          <w:rFonts w:ascii="Tahoma" w:hAnsi="Tahoma" w:cs="Tahoma"/>
          <w:b/>
          <w:bCs/>
          <w:sz w:val="22"/>
          <w:szCs w:val="22"/>
        </w:rPr>
        <w:t>60 punktów</w:t>
      </w:r>
      <w:r w:rsidRPr="00AE26CD">
        <w:rPr>
          <w:rFonts w:ascii="Tahoma" w:hAnsi="Tahoma" w:cs="Tahoma"/>
          <w:sz w:val="22"/>
          <w:szCs w:val="22"/>
        </w:rPr>
        <w:t>.</w:t>
      </w:r>
    </w:p>
    <w:p w:rsidR="007E5F01" w:rsidRPr="00AE26CD" w:rsidRDefault="007E5F01" w:rsidP="00CF5ABB">
      <w:pPr>
        <w:numPr>
          <w:ilvl w:val="0"/>
          <w:numId w:val="31"/>
        </w:numPr>
        <w:autoSpaceDE w:val="0"/>
        <w:autoSpaceDN w:val="0"/>
        <w:adjustRightInd w:val="0"/>
        <w:jc w:val="both"/>
        <w:rPr>
          <w:rFonts w:ascii="Tahoma" w:hAnsi="Tahoma" w:cs="Tahoma"/>
          <w:sz w:val="22"/>
          <w:szCs w:val="22"/>
        </w:rPr>
      </w:pPr>
      <w:r w:rsidRPr="00AE26CD">
        <w:rPr>
          <w:rFonts w:ascii="Tahoma" w:hAnsi="Tahoma" w:cs="Tahoma"/>
          <w:sz w:val="22"/>
          <w:szCs w:val="22"/>
        </w:rPr>
        <w:t>Punkty pozostałych ofert liczone będą wg proporcji matematycznej z dokładnością do dwóch miejsc po przecinku:</w:t>
      </w:r>
    </w:p>
    <w:p w:rsidR="007E5F01" w:rsidRPr="00AE26CD" w:rsidRDefault="007E5F01" w:rsidP="00B644F5">
      <w:pPr>
        <w:autoSpaceDE w:val="0"/>
        <w:autoSpaceDN w:val="0"/>
        <w:adjustRightInd w:val="0"/>
        <w:ind w:left="360"/>
        <w:rPr>
          <w:i/>
          <w:iCs/>
          <w:sz w:val="22"/>
          <w:szCs w:val="22"/>
        </w:rPr>
      </w:pPr>
      <w:r w:rsidRPr="00AE26CD">
        <w:rPr>
          <w:i/>
          <w:iCs/>
          <w:sz w:val="22"/>
          <w:szCs w:val="22"/>
        </w:rPr>
        <w:t xml:space="preserve">           C</w:t>
      </w:r>
      <w:r w:rsidRPr="00AE26CD">
        <w:rPr>
          <w:sz w:val="22"/>
          <w:szCs w:val="22"/>
        </w:rPr>
        <w:t xml:space="preserve"> min</w:t>
      </w:r>
    </w:p>
    <w:p w:rsidR="007E5F01" w:rsidRPr="00AE26CD" w:rsidRDefault="007E5F01" w:rsidP="00B644F5">
      <w:pPr>
        <w:autoSpaceDE w:val="0"/>
        <w:autoSpaceDN w:val="0"/>
        <w:adjustRightInd w:val="0"/>
        <w:ind w:left="360"/>
        <w:rPr>
          <w:rFonts w:ascii="Symbol" w:hAnsi="Symbol" w:cs="Symbol"/>
          <w:sz w:val="22"/>
          <w:szCs w:val="22"/>
        </w:rPr>
      </w:pPr>
      <w:r w:rsidRPr="00AE26CD">
        <w:rPr>
          <w:i/>
          <w:iCs/>
          <w:sz w:val="22"/>
          <w:szCs w:val="22"/>
        </w:rPr>
        <w:t xml:space="preserve">   C </w:t>
      </w:r>
      <w:r w:rsidRPr="00AE26CD">
        <w:rPr>
          <w:rFonts w:ascii="Symbol" w:hAnsi="Symbol" w:cs="Symbol"/>
          <w:sz w:val="22"/>
          <w:szCs w:val="22"/>
        </w:rPr>
        <w:t></w:t>
      </w:r>
      <w:r w:rsidRPr="00AE26CD">
        <w:rPr>
          <w:rFonts w:ascii="Symbol" w:hAnsi="Symbol" w:cs="Symbol"/>
          <w:sz w:val="22"/>
          <w:szCs w:val="22"/>
        </w:rPr>
        <w:t></w:t>
      </w:r>
      <w:r w:rsidRPr="00AE26CD">
        <w:rPr>
          <w:rFonts w:ascii="Symbol" w:hAnsi="Symbol" w:cs="Symbol"/>
          <w:sz w:val="22"/>
          <w:szCs w:val="22"/>
        </w:rPr>
        <w:t></w:t>
      </w:r>
      <w:r w:rsidRPr="00AE26CD">
        <w:rPr>
          <w:rFonts w:ascii="Symbol" w:hAnsi="Symbol" w:cs="Symbol"/>
          <w:sz w:val="22"/>
          <w:szCs w:val="22"/>
        </w:rPr>
        <w:t></w:t>
      </w:r>
      <w:r w:rsidRPr="00AE26CD">
        <w:rPr>
          <w:rFonts w:ascii="Symbol" w:hAnsi="Symbol" w:cs="Symbol"/>
          <w:sz w:val="22"/>
          <w:szCs w:val="22"/>
        </w:rPr>
        <w:t></w:t>
      </w:r>
      <w:r w:rsidRPr="00AE26CD">
        <w:rPr>
          <w:rFonts w:ascii="Symbol" w:hAnsi="Symbol" w:cs="Symbol"/>
          <w:sz w:val="22"/>
          <w:szCs w:val="22"/>
        </w:rPr>
        <w:t></w:t>
      </w:r>
      <w:r w:rsidRPr="00AE26CD">
        <w:rPr>
          <w:rFonts w:ascii="Symbol" w:hAnsi="Symbol" w:cs="Symbol"/>
          <w:sz w:val="22"/>
          <w:szCs w:val="22"/>
        </w:rPr>
        <w:t></w:t>
      </w:r>
      <w:r w:rsidRPr="00AE26CD">
        <w:rPr>
          <w:rFonts w:ascii="Symbol" w:hAnsi="Symbol" w:cs="Symbol"/>
          <w:sz w:val="22"/>
          <w:szCs w:val="22"/>
        </w:rPr>
        <w:t></w:t>
      </w:r>
      <w:r w:rsidRPr="00AE26CD">
        <w:rPr>
          <w:rFonts w:ascii="Symbol" w:hAnsi="Symbol" w:cs="Symbol"/>
          <w:sz w:val="22"/>
          <w:szCs w:val="22"/>
        </w:rPr>
        <w:t></w:t>
      </w:r>
      <w:r w:rsidRPr="00AE26CD">
        <w:rPr>
          <w:rFonts w:ascii="Symbol" w:hAnsi="Symbol" w:cs="Symbol"/>
          <w:sz w:val="22"/>
          <w:szCs w:val="22"/>
        </w:rPr>
        <w:t></w:t>
      </w:r>
      <w:r w:rsidRPr="00AE26CD">
        <w:rPr>
          <w:rFonts w:ascii="Symbol" w:hAnsi="Symbol" w:cs="Symbol"/>
          <w:sz w:val="22"/>
          <w:szCs w:val="22"/>
        </w:rPr>
        <w:t></w:t>
      </w:r>
      <w:r w:rsidRPr="00AE26CD">
        <w:rPr>
          <w:rFonts w:ascii="Symbol" w:hAnsi="Symbol" w:cs="Symbol"/>
          <w:sz w:val="22"/>
          <w:szCs w:val="22"/>
        </w:rPr>
        <w:t></w:t>
      </w:r>
      <w:r w:rsidRPr="00AE26CD">
        <w:rPr>
          <w:rFonts w:ascii="Symbol" w:hAnsi="Symbol" w:cs="Symbol"/>
          <w:sz w:val="22"/>
          <w:szCs w:val="22"/>
        </w:rPr>
        <w:t></w:t>
      </w:r>
      <w:r w:rsidRPr="00AE26CD">
        <w:rPr>
          <w:sz w:val="22"/>
          <w:szCs w:val="22"/>
        </w:rPr>
        <w:t>60</w:t>
      </w:r>
    </w:p>
    <w:p w:rsidR="007E5F01" w:rsidRPr="00AE26CD" w:rsidRDefault="007E5F01" w:rsidP="00B644F5">
      <w:pPr>
        <w:autoSpaceDE w:val="0"/>
        <w:autoSpaceDN w:val="0"/>
        <w:adjustRightInd w:val="0"/>
        <w:ind w:left="360"/>
        <w:rPr>
          <w:i/>
          <w:iCs/>
          <w:sz w:val="22"/>
          <w:szCs w:val="22"/>
        </w:rPr>
      </w:pPr>
      <w:r w:rsidRPr="00AE26CD">
        <w:rPr>
          <w:i/>
          <w:iCs/>
          <w:sz w:val="22"/>
          <w:szCs w:val="22"/>
        </w:rPr>
        <w:t xml:space="preserve">             C ob </w:t>
      </w:r>
    </w:p>
    <w:p w:rsidR="007E5F01" w:rsidRPr="00AE26CD" w:rsidRDefault="007E5F01" w:rsidP="001160A8">
      <w:pPr>
        <w:autoSpaceDE w:val="0"/>
        <w:autoSpaceDN w:val="0"/>
        <w:adjustRightInd w:val="0"/>
        <w:rPr>
          <w:i/>
          <w:iCs/>
        </w:rPr>
      </w:pPr>
    </w:p>
    <w:p w:rsidR="007E5F01" w:rsidRPr="00AE26CD" w:rsidRDefault="007E5F01" w:rsidP="00B644F5">
      <w:pPr>
        <w:autoSpaceDE w:val="0"/>
        <w:autoSpaceDN w:val="0"/>
        <w:adjustRightInd w:val="0"/>
        <w:ind w:left="360"/>
        <w:rPr>
          <w:rFonts w:ascii="Tahoma" w:hAnsi="Tahoma" w:cs="Tahoma"/>
          <w:i/>
          <w:iCs/>
          <w:sz w:val="22"/>
          <w:szCs w:val="22"/>
        </w:rPr>
      </w:pPr>
      <w:r w:rsidRPr="00AE26CD">
        <w:rPr>
          <w:rFonts w:ascii="Tahoma" w:hAnsi="Tahoma" w:cs="Tahoma"/>
          <w:i/>
          <w:iCs/>
          <w:sz w:val="22"/>
          <w:szCs w:val="22"/>
        </w:rPr>
        <w:t>gdzie:</w:t>
      </w:r>
    </w:p>
    <w:p w:rsidR="007E5F01" w:rsidRPr="00AE26CD" w:rsidRDefault="007E5F01" w:rsidP="00B644F5">
      <w:pPr>
        <w:autoSpaceDE w:val="0"/>
        <w:autoSpaceDN w:val="0"/>
        <w:adjustRightInd w:val="0"/>
        <w:ind w:left="360"/>
        <w:rPr>
          <w:rFonts w:ascii="Tahoma" w:hAnsi="Tahoma" w:cs="Tahoma"/>
          <w:sz w:val="22"/>
          <w:szCs w:val="22"/>
        </w:rPr>
      </w:pPr>
      <w:r w:rsidRPr="00AE26CD">
        <w:rPr>
          <w:rFonts w:ascii="Tahoma" w:hAnsi="Tahoma" w:cs="Tahoma"/>
          <w:sz w:val="22"/>
          <w:szCs w:val="22"/>
        </w:rPr>
        <w:t>C – ilość punktów za kryterium ceny</w:t>
      </w:r>
    </w:p>
    <w:p w:rsidR="007E5F01" w:rsidRPr="00AE26CD" w:rsidRDefault="007E5F01" w:rsidP="00B644F5">
      <w:pPr>
        <w:autoSpaceDE w:val="0"/>
        <w:autoSpaceDN w:val="0"/>
        <w:adjustRightInd w:val="0"/>
        <w:ind w:left="360"/>
        <w:rPr>
          <w:rFonts w:ascii="Tahoma" w:hAnsi="Tahoma" w:cs="Tahoma"/>
          <w:sz w:val="22"/>
          <w:szCs w:val="22"/>
        </w:rPr>
      </w:pPr>
      <w:r w:rsidRPr="00AE26CD">
        <w:rPr>
          <w:rFonts w:ascii="Tahoma" w:hAnsi="Tahoma" w:cs="Tahoma"/>
          <w:sz w:val="22"/>
          <w:szCs w:val="22"/>
        </w:rPr>
        <w:t>Cob – cena brutto oferty badanej</w:t>
      </w:r>
    </w:p>
    <w:p w:rsidR="007E5F01" w:rsidRPr="00AE26CD" w:rsidRDefault="007E5F01" w:rsidP="00B644F5">
      <w:pPr>
        <w:autoSpaceDE w:val="0"/>
        <w:autoSpaceDN w:val="0"/>
        <w:adjustRightInd w:val="0"/>
        <w:ind w:left="360"/>
        <w:rPr>
          <w:rFonts w:ascii="Tahoma" w:hAnsi="Tahoma" w:cs="Tahoma"/>
          <w:sz w:val="22"/>
          <w:szCs w:val="22"/>
        </w:rPr>
      </w:pPr>
      <w:r w:rsidRPr="00AE26CD">
        <w:rPr>
          <w:rFonts w:ascii="Tahoma" w:hAnsi="Tahoma" w:cs="Tahoma"/>
          <w:sz w:val="22"/>
          <w:szCs w:val="22"/>
        </w:rPr>
        <w:t>Cmin – najniższa cena oferowana brutto</w:t>
      </w:r>
    </w:p>
    <w:p w:rsidR="007E5F01" w:rsidRPr="00DE1027" w:rsidRDefault="007E5F01" w:rsidP="002857F2">
      <w:pPr>
        <w:numPr>
          <w:ilvl w:val="1"/>
          <w:numId w:val="30"/>
        </w:numPr>
        <w:autoSpaceDE w:val="0"/>
        <w:autoSpaceDN w:val="0"/>
        <w:adjustRightInd w:val="0"/>
        <w:spacing w:before="120"/>
        <w:ind w:left="708" w:hanging="708"/>
        <w:rPr>
          <w:rFonts w:ascii="Tahoma" w:hAnsi="Tahoma" w:cs="Tahoma"/>
          <w:b/>
          <w:bCs/>
          <w:sz w:val="22"/>
          <w:szCs w:val="22"/>
        </w:rPr>
      </w:pPr>
      <w:r>
        <w:rPr>
          <w:rFonts w:ascii="Tahoma" w:hAnsi="Tahoma" w:cs="Tahoma"/>
          <w:b/>
          <w:sz w:val="22"/>
          <w:szCs w:val="22"/>
        </w:rPr>
        <w:t>Okres udzielonej gwarancji</w:t>
      </w:r>
      <w:r w:rsidRPr="00DE1027">
        <w:rPr>
          <w:rFonts w:ascii="Tahoma" w:hAnsi="Tahoma" w:cs="Tahoma"/>
          <w:b/>
          <w:sz w:val="22"/>
          <w:szCs w:val="22"/>
        </w:rPr>
        <w:t xml:space="preserve"> </w:t>
      </w:r>
      <w:r>
        <w:rPr>
          <w:rFonts w:ascii="Tahoma" w:hAnsi="Tahoma" w:cs="Tahoma"/>
          <w:b/>
          <w:sz w:val="22"/>
          <w:szCs w:val="22"/>
        </w:rPr>
        <w:t xml:space="preserve">jakości </w:t>
      </w:r>
      <w:r w:rsidRPr="00DE1027">
        <w:rPr>
          <w:rFonts w:ascii="Tahoma" w:hAnsi="Tahoma" w:cs="Tahoma"/>
          <w:b/>
          <w:sz w:val="22"/>
          <w:szCs w:val="22"/>
        </w:rPr>
        <w:t>(T</w:t>
      </w:r>
      <w:r>
        <w:rPr>
          <w:rFonts w:ascii="Tahoma" w:hAnsi="Tahoma" w:cs="Tahoma"/>
          <w:b/>
          <w:sz w:val="22"/>
          <w:szCs w:val="22"/>
        </w:rPr>
        <w:t>g</w:t>
      </w:r>
      <w:r w:rsidRPr="00DE1027">
        <w:rPr>
          <w:rFonts w:ascii="Tahoma" w:hAnsi="Tahoma" w:cs="Tahoma"/>
          <w:b/>
          <w:sz w:val="22"/>
          <w:szCs w:val="22"/>
        </w:rPr>
        <w:t>)</w:t>
      </w:r>
    </w:p>
    <w:p w:rsidR="007E5F01" w:rsidRPr="00DE1027" w:rsidRDefault="007E5F01" w:rsidP="00B644F5">
      <w:pPr>
        <w:autoSpaceDE w:val="0"/>
        <w:autoSpaceDN w:val="0"/>
        <w:adjustRightInd w:val="0"/>
        <w:ind w:left="567"/>
        <w:jc w:val="both"/>
        <w:rPr>
          <w:rFonts w:ascii="Tahoma" w:hAnsi="Tahoma" w:cs="Tahoma"/>
          <w:sz w:val="22"/>
          <w:szCs w:val="22"/>
        </w:rPr>
      </w:pPr>
      <w:r w:rsidRPr="00DE1027">
        <w:rPr>
          <w:rFonts w:ascii="Tahoma" w:hAnsi="Tahoma" w:cs="Tahoma"/>
          <w:sz w:val="22"/>
          <w:szCs w:val="22"/>
        </w:rPr>
        <w:t>Punkty w tym kryterium będą</w:t>
      </w:r>
      <w:r>
        <w:rPr>
          <w:rFonts w:ascii="Tahoma" w:hAnsi="Tahoma" w:cs="Tahoma"/>
          <w:sz w:val="22"/>
          <w:szCs w:val="22"/>
        </w:rPr>
        <w:t xml:space="preserve"> przyznawane za okres udzielonej gwarancji jakości na wykonane roboty budowlane</w:t>
      </w:r>
      <w:r w:rsidRPr="00DE1027">
        <w:rPr>
          <w:rFonts w:ascii="Tahoma" w:hAnsi="Tahoma" w:cs="Tahoma"/>
          <w:sz w:val="22"/>
          <w:szCs w:val="22"/>
        </w:rPr>
        <w:t xml:space="preserve">. Oferta otrzyma punkty (maksymalnie </w:t>
      </w:r>
      <w:r>
        <w:rPr>
          <w:rFonts w:ascii="Tahoma" w:hAnsi="Tahoma" w:cs="Tahoma"/>
          <w:b/>
          <w:sz w:val="22"/>
          <w:szCs w:val="22"/>
        </w:rPr>
        <w:t>2</w:t>
      </w:r>
      <w:r w:rsidRPr="00DE1027">
        <w:rPr>
          <w:rFonts w:ascii="Tahoma" w:hAnsi="Tahoma" w:cs="Tahoma"/>
          <w:b/>
          <w:sz w:val="22"/>
          <w:szCs w:val="22"/>
        </w:rPr>
        <w:t>0 punktów</w:t>
      </w:r>
      <w:r w:rsidRPr="00DE1027">
        <w:rPr>
          <w:rFonts w:ascii="Tahoma" w:hAnsi="Tahoma" w:cs="Tahoma"/>
          <w:sz w:val="22"/>
          <w:szCs w:val="22"/>
        </w:rPr>
        <w:t xml:space="preserve"> w kryterium) zgodnie tabelą poniżej:</w:t>
      </w:r>
    </w:p>
    <w:p w:rsidR="007E5F01" w:rsidRPr="00DE1027" w:rsidRDefault="007E5F01" w:rsidP="00327630">
      <w:pPr>
        <w:autoSpaceDE w:val="0"/>
        <w:autoSpaceDN w:val="0"/>
        <w:adjustRightInd w:val="0"/>
        <w:rPr>
          <w:rFonts w:ascii="Verdana" w:hAnsi="Verdana" w:cs="Verdana"/>
          <w:sz w:val="16"/>
          <w:szCs w:val="16"/>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2"/>
        <w:gridCol w:w="1564"/>
        <w:gridCol w:w="1750"/>
        <w:gridCol w:w="1725"/>
      </w:tblGrid>
      <w:tr w:rsidR="007E5F01" w:rsidRPr="00DE1027" w:rsidTr="00DA1322">
        <w:tc>
          <w:tcPr>
            <w:tcW w:w="2272" w:type="dxa"/>
          </w:tcPr>
          <w:p w:rsidR="007E5F01" w:rsidRPr="003C56DC" w:rsidRDefault="007E5F01" w:rsidP="006312B1">
            <w:pPr>
              <w:autoSpaceDE w:val="0"/>
              <w:autoSpaceDN w:val="0"/>
              <w:adjustRightInd w:val="0"/>
              <w:spacing w:before="20" w:after="20"/>
              <w:jc w:val="center"/>
              <w:rPr>
                <w:rFonts w:ascii="Tahoma" w:hAnsi="Tahoma" w:cs="Tahoma"/>
              </w:rPr>
            </w:pPr>
            <w:r>
              <w:rPr>
                <w:rFonts w:ascii="Tahoma" w:hAnsi="Tahoma" w:cs="Tahoma"/>
              </w:rPr>
              <w:t>Okres gwarancji</w:t>
            </w:r>
            <w:r w:rsidRPr="003C56DC">
              <w:rPr>
                <w:rFonts w:ascii="Tahoma" w:hAnsi="Tahoma" w:cs="Tahoma"/>
              </w:rPr>
              <w:t>:</w:t>
            </w:r>
          </w:p>
        </w:tc>
        <w:tc>
          <w:tcPr>
            <w:tcW w:w="1564" w:type="dxa"/>
          </w:tcPr>
          <w:p w:rsidR="007E5F01" w:rsidRPr="00241896" w:rsidRDefault="007E5F01" w:rsidP="006312B1">
            <w:pPr>
              <w:autoSpaceDE w:val="0"/>
              <w:autoSpaceDN w:val="0"/>
              <w:adjustRightInd w:val="0"/>
              <w:jc w:val="center"/>
              <w:rPr>
                <w:rFonts w:ascii="Tahoma" w:hAnsi="Tahoma" w:cs="Tahoma"/>
              </w:rPr>
            </w:pPr>
            <w:r>
              <w:rPr>
                <w:rFonts w:ascii="Tahoma" w:hAnsi="Tahoma" w:cs="Tahoma"/>
              </w:rPr>
              <w:t>24 miesiące</w:t>
            </w:r>
          </w:p>
        </w:tc>
        <w:tc>
          <w:tcPr>
            <w:tcW w:w="1750" w:type="dxa"/>
            <w:vAlign w:val="center"/>
          </w:tcPr>
          <w:p w:rsidR="007E5F01" w:rsidRPr="003C56DC" w:rsidRDefault="007E5F01" w:rsidP="006312B1">
            <w:pPr>
              <w:autoSpaceDE w:val="0"/>
              <w:autoSpaceDN w:val="0"/>
              <w:adjustRightInd w:val="0"/>
              <w:jc w:val="center"/>
              <w:rPr>
                <w:rFonts w:ascii="Tahoma" w:hAnsi="Tahoma" w:cs="Tahoma"/>
              </w:rPr>
            </w:pPr>
            <w:r>
              <w:rPr>
                <w:rFonts w:ascii="Tahoma" w:hAnsi="Tahoma" w:cs="Tahoma"/>
              </w:rPr>
              <w:t>36 miesięcy</w:t>
            </w:r>
          </w:p>
        </w:tc>
        <w:tc>
          <w:tcPr>
            <w:tcW w:w="1725" w:type="dxa"/>
            <w:vAlign w:val="center"/>
          </w:tcPr>
          <w:p w:rsidR="007E5F01" w:rsidRPr="003C56DC" w:rsidRDefault="007E5F01" w:rsidP="003E3A79">
            <w:pPr>
              <w:autoSpaceDE w:val="0"/>
              <w:autoSpaceDN w:val="0"/>
              <w:adjustRightInd w:val="0"/>
              <w:jc w:val="center"/>
              <w:rPr>
                <w:rFonts w:ascii="Tahoma" w:hAnsi="Tahoma" w:cs="Tahoma"/>
              </w:rPr>
            </w:pPr>
            <w:r>
              <w:rPr>
                <w:rFonts w:ascii="Tahoma" w:hAnsi="Tahoma" w:cs="Tahoma"/>
              </w:rPr>
              <w:t>48 miesięcy</w:t>
            </w:r>
          </w:p>
        </w:tc>
      </w:tr>
      <w:tr w:rsidR="007E5F01" w:rsidRPr="00DE1027" w:rsidTr="00DA1322">
        <w:tc>
          <w:tcPr>
            <w:tcW w:w="2272" w:type="dxa"/>
          </w:tcPr>
          <w:p w:rsidR="007E5F01" w:rsidRPr="003C56DC" w:rsidRDefault="007E5F01" w:rsidP="006312B1">
            <w:pPr>
              <w:autoSpaceDE w:val="0"/>
              <w:autoSpaceDN w:val="0"/>
              <w:adjustRightInd w:val="0"/>
              <w:spacing w:before="20" w:after="20"/>
              <w:jc w:val="center"/>
              <w:rPr>
                <w:rFonts w:ascii="Tahoma" w:hAnsi="Tahoma" w:cs="Tahoma"/>
              </w:rPr>
            </w:pPr>
            <w:r w:rsidRPr="003C56DC">
              <w:rPr>
                <w:rFonts w:ascii="Tahoma" w:hAnsi="Tahoma" w:cs="Tahoma"/>
              </w:rPr>
              <w:t>Przyznane punkty:</w:t>
            </w:r>
          </w:p>
        </w:tc>
        <w:tc>
          <w:tcPr>
            <w:tcW w:w="1564" w:type="dxa"/>
          </w:tcPr>
          <w:p w:rsidR="007E5F01" w:rsidRPr="00241896" w:rsidRDefault="007E5F01" w:rsidP="00940841">
            <w:pPr>
              <w:autoSpaceDE w:val="0"/>
              <w:autoSpaceDN w:val="0"/>
              <w:adjustRightInd w:val="0"/>
              <w:jc w:val="center"/>
              <w:rPr>
                <w:rFonts w:ascii="Tahoma" w:hAnsi="Tahoma" w:cs="Tahoma"/>
              </w:rPr>
            </w:pPr>
            <w:r w:rsidRPr="00241896">
              <w:rPr>
                <w:rFonts w:ascii="Tahoma" w:hAnsi="Tahoma" w:cs="Tahoma"/>
              </w:rPr>
              <w:t>0</w:t>
            </w:r>
          </w:p>
        </w:tc>
        <w:tc>
          <w:tcPr>
            <w:tcW w:w="1750" w:type="dxa"/>
          </w:tcPr>
          <w:p w:rsidR="007E5F01" w:rsidRPr="003C56DC" w:rsidRDefault="007E5F01" w:rsidP="00940841">
            <w:pPr>
              <w:autoSpaceDE w:val="0"/>
              <w:autoSpaceDN w:val="0"/>
              <w:adjustRightInd w:val="0"/>
              <w:jc w:val="center"/>
              <w:rPr>
                <w:rFonts w:ascii="Tahoma" w:hAnsi="Tahoma" w:cs="Tahoma"/>
              </w:rPr>
            </w:pPr>
            <w:r>
              <w:rPr>
                <w:rFonts w:ascii="Tahoma" w:hAnsi="Tahoma" w:cs="Tahoma"/>
              </w:rPr>
              <w:t>1</w:t>
            </w:r>
            <w:r w:rsidRPr="003C56DC">
              <w:rPr>
                <w:rFonts w:ascii="Tahoma" w:hAnsi="Tahoma" w:cs="Tahoma"/>
              </w:rPr>
              <w:t>0</w:t>
            </w:r>
          </w:p>
        </w:tc>
        <w:tc>
          <w:tcPr>
            <w:tcW w:w="1725" w:type="dxa"/>
          </w:tcPr>
          <w:p w:rsidR="007E5F01" w:rsidRPr="003C56DC" w:rsidRDefault="007E5F01" w:rsidP="00940841">
            <w:pPr>
              <w:autoSpaceDE w:val="0"/>
              <w:autoSpaceDN w:val="0"/>
              <w:adjustRightInd w:val="0"/>
              <w:jc w:val="center"/>
              <w:rPr>
                <w:rFonts w:ascii="Tahoma" w:hAnsi="Tahoma" w:cs="Tahoma"/>
              </w:rPr>
            </w:pPr>
            <w:r>
              <w:rPr>
                <w:rFonts w:ascii="Tahoma" w:hAnsi="Tahoma" w:cs="Tahoma"/>
              </w:rPr>
              <w:t>2</w:t>
            </w:r>
            <w:r w:rsidRPr="003C56DC">
              <w:rPr>
                <w:rFonts w:ascii="Tahoma" w:hAnsi="Tahoma" w:cs="Tahoma"/>
              </w:rPr>
              <w:t>0</w:t>
            </w:r>
          </w:p>
        </w:tc>
      </w:tr>
    </w:tbl>
    <w:p w:rsidR="007E5F01" w:rsidRDefault="007E5F01" w:rsidP="00703AF1">
      <w:pPr>
        <w:autoSpaceDE w:val="0"/>
        <w:autoSpaceDN w:val="0"/>
        <w:adjustRightInd w:val="0"/>
        <w:jc w:val="both"/>
        <w:rPr>
          <w:rFonts w:ascii="Tahoma" w:hAnsi="Tahoma" w:cs="Tahoma"/>
          <w:sz w:val="22"/>
          <w:szCs w:val="22"/>
        </w:rPr>
      </w:pPr>
      <w:r>
        <w:rPr>
          <w:rFonts w:ascii="Tahoma" w:hAnsi="Tahoma" w:cs="Tahoma"/>
          <w:sz w:val="22"/>
          <w:szCs w:val="22"/>
        </w:rPr>
        <w:t>2.3</w:t>
      </w:r>
      <w:r w:rsidRPr="003477A4">
        <w:rPr>
          <w:rFonts w:ascii="Tahoma" w:hAnsi="Tahoma" w:cs="Tahoma"/>
          <w:sz w:val="22"/>
          <w:szCs w:val="22"/>
        </w:rPr>
        <w:t>.</w:t>
      </w:r>
      <w:r>
        <w:rPr>
          <w:rFonts w:ascii="Tahoma" w:hAnsi="Tahoma" w:cs="Tahoma"/>
          <w:b/>
          <w:sz w:val="22"/>
          <w:szCs w:val="22"/>
        </w:rPr>
        <w:t xml:space="preserve">  Czas reakcji (Tr</w:t>
      </w:r>
      <w:r w:rsidRPr="00D61F8A">
        <w:rPr>
          <w:rFonts w:ascii="Tahoma" w:hAnsi="Tahoma" w:cs="Tahoma"/>
          <w:b/>
          <w:sz w:val="22"/>
          <w:szCs w:val="22"/>
        </w:rPr>
        <w:t>)</w:t>
      </w:r>
      <w:r>
        <w:rPr>
          <w:rFonts w:ascii="Tahoma" w:hAnsi="Tahoma" w:cs="Tahoma"/>
          <w:sz w:val="22"/>
          <w:szCs w:val="22"/>
        </w:rPr>
        <w:t xml:space="preserve"> </w:t>
      </w:r>
    </w:p>
    <w:p w:rsidR="007E5F01" w:rsidRDefault="007E5F01" w:rsidP="00D61F8A">
      <w:pPr>
        <w:autoSpaceDE w:val="0"/>
        <w:autoSpaceDN w:val="0"/>
        <w:adjustRightInd w:val="0"/>
        <w:ind w:left="567"/>
        <w:jc w:val="both"/>
        <w:rPr>
          <w:rFonts w:ascii="Tahoma" w:hAnsi="Tahoma" w:cs="Tahoma"/>
          <w:sz w:val="22"/>
          <w:szCs w:val="22"/>
        </w:rPr>
      </w:pPr>
      <w:r w:rsidRPr="00DE1027">
        <w:rPr>
          <w:rFonts w:ascii="Tahoma" w:hAnsi="Tahoma" w:cs="Tahoma"/>
          <w:sz w:val="22"/>
          <w:szCs w:val="22"/>
        </w:rPr>
        <w:t>Punkty w tym kryterium będą</w:t>
      </w:r>
      <w:r>
        <w:rPr>
          <w:rFonts w:ascii="Tahoma" w:hAnsi="Tahoma" w:cs="Tahoma"/>
          <w:sz w:val="22"/>
          <w:szCs w:val="22"/>
        </w:rPr>
        <w:t xml:space="preserve"> przyznawane za czas reakcji </w:t>
      </w:r>
      <w:r w:rsidRPr="00B47CE8">
        <w:rPr>
          <w:rFonts w:ascii="Tahoma" w:hAnsi="Tahoma" w:cs="Tahoma"/>
          <w:sz w:val="22"/>
          <w:szCs w:val="22"/>
        </w:rPr>
        <w:t>w trybie awaryjnym,</w:t>
      </w:r>
      <w:r>
        <w:rPr>
          <w:rFonts w:ascii="Tahoma" w:hAnsi="Tahoma" w:cs="Tahoma"/>
          <w:sz w:val="22"/>
          <w:szCs w:val="22"/>
        </w:rPr>
        <w:t xml:space="preserve"> określonym w załączonym wzorze gwarancji jakości, w okresie obowiązywania gwarancji jakości. Przez czas reakcji rozumie się okres od mailowego zgłoszenia przez Zamawiającego usterki do mailowego zgłoszenia przez Wykonawcę usunięcia usterki.</w:t>
      </w:r>
      <w:r w:rsidRPr="00DE1027">
        <w:rPr>
          <w:rFonts w:ascii="Tahoma" w:hAnsi="Tahoma" w:cs="Tahoma"/>
          <w:sz w:val="22"/>
          <w:szCs w:val="22"/>
        </w:rPr>
        <w:t xml:space="preserve"> Oferta otrzyma punkty (maksymalnie </w:t>
      </w:r>
      <w:r>
        <w:rPr>
          <w:rFonts w:ascii="Tahoma" w:hAnsi="Tahoma" w:cs="Tahoma"/>
          <w:b/>
          <w:sz w:val="22"/>
          <w:szCs w:val="22"/>
        </w:rPr>
        <w:t>2</w:t>
      </w:r>
      <w:r w:rsidRPr="00DE1027">
        <w:rPr>
          <w:rFonts w:ascii="Tahoma" w:hAnsi="Tahoma" w:cs="Tahoma"/>
          <w:b/>
          <w:sz w:val="22"/>
          <w:szCs w:val="22"/>
        </w:rPr>
        <w:t>0 punktów</w:t>
      </w:r>
      <w:r w:rsidRPr="00DE1027">
        <w:rPr>
          <w:rFonts w:ascii="Tahoma" w:hAnsi="Tahoma" w:cs="Tahoma"/>
          <w:sz w:val="22"/>
          <w:szCs w:val="22"/>
        </w:rPr>
        <w:t xml:space="preserve"> w kryterium) zgodnie tabelą poniżej:</w:t>
      </w:r>
    </w:p>
    <w:p w:rsidR="007E5F01" w:rsidRPr="00DE1027" w:rsidRDefault="007E5F01" w:rsidP="00D61F8A">
      <w:pPr>
        <w:autoSpaceDE w:val="0"/>
        <w:autoSpaceDN w:val="0"/>
        <w:adjustRightInd w:val="0"/>
        <w:ind w:left="567"/>
        <w:jc w:val="both"/>
        <w:rPr>
          <w:rFonts w:ascii="Tahoma" w:hAnsi="Tahoma" w:cs="Tahoma"/>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2"/>
        <w:gridCol w:w="1564"/>
        <w:gridCol w:w="1750"/>
        <w:gridCol w:w="1725"/>
      </w:tblGrid>
      <w:tr w:rsidR="007E5F01" w:rsidRPr="003C56DC" w:rsidTr="00FD04B8">
        <w:tc>
          <w:tcPr>
            <w:tcW w:w="2272" w:type="dxa"/>
          </w:tcPr>
          <w:p w:rsidR="007E5F01" w:rsidRPr="003C56DC" w:rsidRDefault="007E5F01" w:rsidP="00FD04B8">
            <w:pPr>
              <w:autoSpaceDE w:val="0"/>
              <w:autoSpaceDN w:val="0"/>
              <w:adjustRightInd w:val="0"/>
              <w:spacing w:before="20" w:after="20"/>
              <w:jc w:val="center"/>
              <w:rPr>
                <w:rFonts w:ascii="Tahoma" w:hAnsi="Tahoma" w:cs="Tahoma"/>
              </w:rPr>
            </w:pPr>
            <w:r>
              <w:rPr>
                <w:rFonts w:ascii="Tahoma" w:hAnsi="Tahoma" w:cs="Tahoma"/>
              </w:rPr>
              <w:t>Czas reakcji</w:t>
            </w:r>
            <w:r w:rsidRPr="003C56DC">
              <w:rPr>
                <w:rFonts w:ascii="Tahoma" w:hAnsi="Tahoma" w:cs="Tahoma"/>
              </w:rPr>
              <w:t>:</w:t>
            </w:r>
          </w:p>
        </w:tc>
        <w:tc>
          <w:tcPr>
            <w:tcW w:w="1564" w:type="dxa"/>
          </w:tcPr>
          <w:p w:rsidR="007E5F01" w:rsidRPr="00241896" w:rsidRDefault="007E5F01" w:rsidP="00FD04B8">
            <w:pPr>
              <w:autoSpaceDE w:val="0"/>
              <w:autoSpaceDN w:val="0"/>
              <w:adjustRightInd w:val="0"/>
              <w:jc w:val="center"/>
              <w:rPr>
                <w:rFonts w:ascii="Tahoma" w:hAnsi="Tahoma" w:cs="Tahoma"/>
              </w:rPr>
            </w:pPr>
            <w:r>
              <w:rPr>
                <w:rFonts w:ascii="Tahoma" w:hAnsi="Tahoma" w:cs="Tahoma"/>
              </w:rPr>
              <w:t>72 godziny</w:t>
            </w:r>
          </w:p>
        </w:tc>
        <w:tc>
          <w:tcPr>
            <w:tcW w:w="1750" w:type="dxa"/>
            <w:vAlign w:val="center"/>
          </w:tcPr>
          <w:p w:rsidR="007E5F01" w:rsidRPr="003C56DC" w:rsidRDefault="007E5F01" w:rsidP="00FD04B8">
            <w:pPr>
              <w:autoSpaceDE w:val="0"/>
              <w:autoSpaceDN w:val="0"/>
              <w:adjustRightInd w:val="0"/>
              <w:jc w:val="center"/>
              <w:rPr>
                <w:rFonts w:ascii="Tahoma" w:hAnsi="Tahoma" w:cs="Tahoma"/>
              </w:rPr>
            </w:pPr>
            <w:r>
              <w:rPr>
                <w:rFonts w:ascii="Tahoma" w:hAnsi="Tahoma" w:cs="Tahoma"/>
              </w:rPr>
              <w:t>48 godzin</w:t>
            </w:r>
          </w:p>
        </w:tc>
        <w:tc>
          <w:tcPr>
            <w:tcW w:w="1725" w:type="dxa"/>
            <w:vAlign w:val="center"/>
          </w:tcPr>
          <w:p w:rsidR="007E5F01" w:rsidRPr="003C56DC" w:rsidRDefault="007E5F01" w:rsidP="00FD04B8">
            <w:pPr>
              <w:autoSpaceDE w:val="0"/>
              <w:autoSpaceDN w:val="0"/>
              <w:adjustRightInd w:val="0"/>
              <w:jc w:val="center"/>
              <w:rPr>
                <w:rFonts w:ascii="Tahoma" w:hAnsi="Tahoma" w:cs="Tahoma"/>
              </w:rPr>
            </w:pPr>
            <w:r>
              <w:rPr>
                <w:rFonts w:ascii="Tahoma" w:hAnsi="Tahoma" w:cs="Tahoma"/>
              </w:rPr>
              <w:t>24 godziny</w:t>
            </w:r>
          </w:p>
        </w:tc>
      </w:tr>
      <w:tr w:rsidR="007E5F01" w:rsidRPr="003C56DC" w:rsidTr="00FD04B8">
        <w:tc>
          <w:tcPr>
            <w:tcW w:w="2272" w:type="dxa"/>
          </w:tcPr>
          <w:p w:rsidR="007E5F01" w:rsidRPr="003C56DC" w:rsidRDefault="007E5F01" w:rsidP="00FD04B8">
            <w:pPr>
              <w:autoSpaceDE w:val="0"/>
              <w:autoSpaceDN w:val="0"/>
              <w:adjustRightInd w:val="0"/>
              <w:spacing w:before="20" w:after="20"/>
              <w:jc w:val="center"/>
              <w:rPr>
                <w:rFonts w:ascii="Tahoma" w:hAnsi="Tahoma" w:cs="Tahoma"/>
              </w:rPr>
            </w:pPr>
            <w:r w:rsidRPr="003C56DC">
              <w:rPr>
                <w:rFonts w:ascii="Tahoma" w:hAnsi="Tahoma" w:cs="Tahoma"/>
              </w:rPr>
              <w:t>Przyznane punkty:</w:t>
            </w:r>
          </w:p>
        </w:tc>
        <w:tc>
          <w:tcPr>
            <w:tcW w:w="1564" w:type="dxa"/>
          </w:tcPr>
          <w:p w:rsidR="007E5F01" w:rsidRPr="00241896" w:rsidRDefault="007E5F01" w:rsidP="00FD04B8">
            <w:pPr>
              <w:autoSpaceDE w:val="0"/>
              <w:autoSpaceDN w:val="0"/>
              <w:adjustRightInd w:val="0"/>
              <w:jc w:val="center"/>
              <w:rPr>
                <w:rFonts w:ascii="Tahoma" w:hAnsi="Tahoma" w:cs="Tahoma"/>
              </w:rPr>
            </w:pPr>
            <w:r w:rsidRPr="00241896">
              <w:rPr>
                <w:rFonts w:ascii="Tahoma" w:hAnsi="Tahoma" w:cs="Tahoma"/>
              </w:rPr>
              <w:t>0</w:t>
            </w:r>
          </w:p>
        </w:tc>
        <w:tc>
          <w:tcPr>
            <w:tcW w:w="1750" w:type="dxa"/>
          </w:tcPr>
          <w:p w:rsidR="007E5F01" w:rsidRPr="003C56DC" w:rsidRDefault="007E5F01" w:rsidP="00FD04B8">
            <w:pPr>
              <w:autoSpaceDE w:val="0"/>
              <w:autoSpaceDN w:val="0"/>
              <w:adjustRightInd w:val="0"/>
              <w:jc w:val="center"/>
              <w:rPr>
                <w:rFonts w:ascii="Tahoma" w:hAnsi="Tahoma" w:cs="Tahoma"/>
              </w:rPr>
            </w:pPr>
            <w:r>
              <w:rPr>
                <w:rFonts w:ascii="Tahoma" w:hAnsi="Tahoma" w:cs="Tahoma"/>
              </w:rPr>
              <w:t>1</w:t>
            </w:r>
            <w:r w:rsidRPr="003C56DC">
              <w:rPr>
                <w:rFonts w:ascii="Tahoma" w:hAnsi="Tahoma" w:cs="Tahoma"/>
              </w:rPr>
              <w:t>0</w:t>
            </w:r>
          </w:p>
        </w:tc>
        <w:tc>
          <w:tcPr>
            <w:tcW w:w="1725" w:type="dxa"/>
          </w:tcPr>
          <w:p w:rsidR="007E5F01" w:rsidRPr="003C56DC" w:rsidRDefault="007E5F01" w:rsidP="00FD04B8">
            <w:pPr>
              <w:autoSpaceDE w:val="0"/>
              <w:autoSpaceDN w:val="0"/>
              <w:adjustRightInd w:val="0"/>
              <w:jc w:val="center"/>
              <w:rPr>
                <w:rFonts w:ascii="Tahoma" w:hAnsi="Tahoma" w:cs="Tahoma"/>
              </w:rPr>
            </w:pPr>
            <w:r>
              <w:rPr>
                <w:rFonts w:ascii="Tahoma" w:hAnsi="Tahoma" w:cs="Tahoma"/>
              </w:rPr>
              <w:t>2</w:t>
            </w:r>
            <w:r w:rsidRPr="003C56DC">
              <w:rPr>
                <w:rFonts w:ascii="Tahoma" w:hAnsi="Tahoma" w:cs="Tahoma"/>
              </w:rPr>
              <w:t>0</w:t>
            </w:r>
          </w:p>
        </w:tc>
      </w:tr>
    </w:tbl>
    <w:p w:rsidR="007E5F01" w:rsidRDefault="007E5F01" w:rsidP="00703AF1">
      <w:pPr>
        <w:autoSpaceDE w:val="0"/>
        <w:autoSpaceDN w:val="0"/>
        <w:adjustRightInd w:val="0"/>
        <w:jc w:val="both"/>
        <w:rPr>
          <w:rFonts w:ascii="Tahoma" w:hAnsi="Tahoma" w:cs="Tahoma"/>
          <w:sz w:val="22"/>
          <w:szCs w:val="22"/>
        </w:rPr>
      </w:pPr>
    </w:p>
    <w:p w:rsidR="007E5F01" w:rsidRPr="00DE1027" w:rsidRDefault="007E5F01" w:rsidP="00703AF1">
      <w:pPr>
        <w:autoSpaceDE w:val="0"/>
        <w:autoSpaceDN w:val="0"/>
        <w:adjustRightInd w:val="0"/>
        <w:jc w:val="both"/>
        <w:rPr>
          <w:rFonts w:ascii="Tahoma" w:hAnsi="Tahoma" w:cs="Tahoma"/>
          <w:sz w:val="22"/>
          <w:szCs w:val="22"/>
        </w:rPr>
      </w:pPr>
      <w:r w:rsidRPr="00DE1027">
        <w:rPr>
          <w:rFonts w:ascii="Tahoma" w:hAnsi="Tahoma" w:cs="Tahoma"/>
          <w:sz w:val="22"/>
          <w:szCs w:val="22"/>
        </w:rPr>
        <w:t xml:space="preserve">3. Ostateczny ranking ofert wyliczony zostanie </w:t>
      </w:r>
      <w:r>
        <w:rPr>
          <w:rFonts w:ascii="Tahoma" w:hAnsi="Tahoma" w:cs="Tahoma"/>
          <w:sz w:val="22"/>
          <w:szCs w:val="22"/>
        </w:rPr>
        <w:t>według wzoru Ok = C +Tg+Tr</w:t>
      </w:r>
      <w:r w:rsidRPr="00DE1027">
        <w:rPr>
          <w:rFonts w:ascii="Tahoma" w:hAnsi="Tahoma" w:cs="Tahoma"/>
          <w:sz w:val="22"/>
          <w:szCs w:val="22"/>
        </w:rPr>
        <w:t xml:space="preserve"> gdzie:</w:t>
      </w:r>
    </w:p>
    <w:p w:rsidR="007E5F01" w:rsidRPr="00DE1027" w:rsidRDefault="007E5F01" w:rsidP="00703AF1">
      <w:pPr>
        <w:autoSpaceDE w:val="0"/>
        <w:autoSpaceDN w:val="0"/>
        <w:adjustRightInd w:val="0"/>
        <w:jc w:val="both"/>
        <w:rPr>
          <w:rFonts w:ascii="Tahoma" w:hAnsi="Tahoma" w:cs="Tahoma"/>
          <w:sz w:val="22"/>
          <w:szCs w:val="22"/>
        </w:rPr>
      </w:pPr>
      <w:r w:rsidRPr="00DE1027">
        <w:rPr>
          <w:rFonts w:ascii="Tahoma" w:hAnsi="Tahoma" w:cs="Tahoma"/>
          <w:sz w:val="22"/>
          <w:szCs w:val="22"/>
        </w:rPr>
        <w:t>Ok – ocena końcowa,</w:t>
      </w:r>
    </w:p>
    <w:p w:rsidR="007E5F01" w:rsidRPr="00DE1027" w:rsidRDefault="007E5F01" w:rsidP="00703AF1">
      <w:pPr>
        <w:autoSpaceDE w:val="0"/>
        <w:autoSpaceDN w:val="0"/>
        <w:adjustRightInd w:val="0"/>
        <w:jc w:val="both"/>
        <w:rPr>
          <w:rFonts w:ascii="Tahoma" w:hAnsi="Tahoma" w:cs="Tahoma"/>
          <w:sz w:val="22"/>
          <w:szCs w:val="22"/>
        </w:rPr>
      </w:pPr>
      <w:r>
        <w:rPr>
          <w:rFonts w:ascii="Tahoma" w:hAnsi="Tahoma" w:cs="Tahoma"/>
          <w:sz w:val="22"/>
          <w:szCs w:val="22"/>
        </w:rPr>
        <w:t>C</w:t>
      </w:r>
      <w:r w:rsidRPr="00DE1027">
        <w:rPr>
          <w:rFonts w:ascii="Tahoma" w:hAnsi="Tahoma" w:cs="Tahoma"/>
          <w:sz w:val="22"/>
          <w:szCs w:val="22"/>
        </w:rPr>
        <w:t xml:space="preserve"> - ilość punktów za cenę oferty,</w:t>
      </w:r>
    </w:p>
    <w:p w:rsidR="007E5F01" w:rsidRDefault="007E5F01" w:rsidP="00703AF1">
      <w:pPr>
        <w:autoSpaceDE w:val="0"/>
        <w:autoSpaceDN w:val="0"/>
        <w:adjustRightInd w:val="0"/>
        <w:jc w:val="both"/>
        <w:rPr>
          <w:rFonts w:ascii="Tahoma" w:hAnsi="Tahoma" w:cs="Tahoma"/>
          <w:sz w:val="22"/>
          <w:szCs w:val="22"/>
        </w:rPr>
      </w:pPr>
      <w:r>
        <w:rPr>
          <w:rFonts w:ascii="Tahoma" w:hAnsi="Tahoma" w:cs="Tahoma"/>
          <w:sz w:val="22"/>
          <w:szCs w:val="22"/>
        </w:rPr>
        <w:t>Tg</w:t>
      </w:r>
      <w:r w:rsidRPr="00DE1027">
        <w:rPr>
          <w:rFonts w:ascii="Tahoma" w:hAnsi="Tahoma" w:cs="Tahoma"/>
          <w:sz w:val="22"/>
          <w:szCs w:val="22"/>
        </w:rPr>
        <w:t xml:space="preserve"> - ilość punk</w:t>
      </w:r>
      <w:r>
        <w:rPr>
          <w:rFonts w:ascii="Tahoma" w:hAnsi="Tahoma" w:cs="Tahoma"/>
          <w:sz w:val="22"/>
          <w:szCs w:val="22"/>
        </w:rPr>
        <w:t>tów za okres gwarancji jakości</w:t>
      </w:r>
      <w:r w:rsidRPr="00DE1027">
        <w:rPr>
          <w:rFonts w:ascii="Tahoma" w:hAnsi="Tahoma" w:cs="Tahoma"/>
          <w:sz w:val="22"/>
          <w:szCs w:val="22"/>
        </w:rPr>
        <w:t>,</w:t>
      </w:r>
    </w:p>
    <w:p w:rsidR="007E5F01" w:rsidRPr="00DE1027" w:rsidRDefault="007E5F01" w:rsidP="00703AF1">
      <w:pPr>
        <w:autoSpaceDE w:val="0"/>
        <w:autoSpaceDN w:val="0"/>
        <w:adjustRightInd w:val="0"/>
        <w:jc w:val="both"/>
        <w:rPr>
          <w:rFonts w:ascii="Tahoma" w:hAnsi="Tahoma" w:cs="Tahoma"/>
          <w:sz w:val="22"/>
          <w:szCs w:val="22"/>
        </w:rPr>
      </w:pPr>
      <w:r>
        <w:rPr>
          <w:rFonts w:ascii="Tahoma" w:hAnsi="Tahoma" w:cs="Tahoma"/>
          <w:sz w:val="22"/>
          <w:szCs w:val="22"/>
        </w:rPr>
        <w:t xml:space="preserve">Tr - </w:t>
      </w:r>
      <w:r w:rsidRPr="00DE1027">
        <w:rPr>
          <w:rFonts w:ascii="Tahoma" w:hAnsi="Tahoma" w:cs="Tahoma"/>
          <w:sz w:val="22"/>
          <w:szCs w:val="22"/>
        </w:rPr>
        <w:t>ilość punk</w:t>
      </w:r>
      <w:r>
        <w:rPr>
          <w:rFonts w:ascii="Tahoma" w:hAnsi="Tahoma" w:cs="Tahoma"/>
          <w:sz w:val="22"/>
          <w:szCs w:val="22"/>
        </w:rPr>
        <w:t>tów za czas reakcji</w:t>
      </w:r>
      <w:r w:rsidRPr="00DE1027">
        <w:rPr>
          <w:rFonts w:ascii="Tahoma" w:hAnsi="Tahoma" w:cs="Tahoma"/>
          <w:sz w:val="22"/>
          <w:szCs w:val="22"/>
        </w:rPr>
        <w:t>,</w:t>
      </w:r>
    </w:p>
    <w:p w:rsidR="007E5F01" w:rsidRPr="00AE26CD" w:rsidRDefault="007E5F01" w:rsidP="00703AF1">
      <w:pPr>
        <w:autoSpaceDE w:val="0"/>
        <w:autoSpaceDN w:val="0"/>
        <w:adjustRightInd w:val="0"/>
        <w:spacing w:before="120"/>
        <w:jc w:val="both"/>
        <w:rPr>
          <w:rFonts w:ascii="Tahoma" w:hAnsi="Tahoma" w:cs="Tahoma"/>
          <w:sz w:val="22"/>
          <w:szCs w:val="22"/>
        </w:rPr>
      </w:pPr>
      <w:r w:rsidRPr="00AE26CD">
        <w:rPr>
          <w:rFonts w:ascii="Tahoma" w:hAnsi="Tahoma" w:cs="Tahoma"/>
          <w:sz w:val="22"/>
          <w:szCs w:val="22"/>
        </w:rPr>
        <w:t>Ocena punktowa będzie dotyczyć wyłącznie ofert uznanych za ważne i niepodlegających odrzuceniu</w:t>
      </w:r>
    </w:p>
    <w:p w:rsidR="007E5F01" w:rsidRPr="00AE26CD" w:rsidRDefault="007E5F01" w:rsidP="00703AF1">
      <w:pPr>
        <w:autoSpaceDE w:val="0"/>
        <w:autoSpaceDN w:val="0"/>
        <w:adjustRightInd w:val="0"/>
        <w:spacing w:before="120"/>
        <w:ind w:left="180" w:hanging="180"/>
        <w:jc w:val="both"/>
        <w:rPr>
          <w:rFonts w:ascii="Tahoma" w:hAnsi="Tahoma" w:cs="Tahoma"/>
          <w:sz w:val="22"/>
          <w:szCs w:val="22"/>
        </w:rPr>
      </w:pPr>
      <w:r w:rsidRPr="00AE26CD">
        <w:rPr>
          <w:rFonts w:ascii="Tahoma" w:hAnsi="Tahoma" w:cs="Tahoma"/>
          <w:sz w:val="22"/>
          <w:szCs w:val="22"/>
        </w:rPr>
        <w:t>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Pzp).</w:t>
      </w:r>
    </w:p>
    <w:p w:rsidR="007E5F01" w:rsidRPr="00AE26CD" w:rsidRDefault="007E5F01" w:rsidP="00B869E0">
      <w:pPr>
        <w:pStyle w:val="Styl1"/>
        <w:numPr>
          <w:ilvl w:val="1"/>
          <w:numId w:val="23"/>
        </w:numPr>
        <w:tabs>
          <w:tab w:val="clear" w:pos="1440"/>
          <w:tab w:val="num" w:pos="720"/>
        </w:tabs>
        <w:ind w:left="720"/>
        <w:jc w:val="both"/>
      </w:pPr>
      <w:r w:rsidRPr="00AE26CD">
        <w:t>Informacje o formalnościach, jakie powinny zostać dopełnione po wyborze oferty w celu zawarcia umowy w sprawie zamówienia publicznego</w:t>
      </w:r>
    </w:p>
    <w:p w:rsidR="007E5F01" w:rsidRPr="00AE26CD" w:rsidRDefault="007E5F01" w:rsidP="00D05F53">
      <w:pPr>
        <w:autoSpaceDE w:val="0"/>
        <w:autoSpaceDN w:val="0"/>
        <w:adjustRightInd w:val="0"/>
        <w:rPr>
          <w:rFonts w:ascii="Verdana,Bold" w:hAnsi="Verdana,Bold" w:cs="Verdana,Bold"/>
          <w:b/>
          <w:bCs/>
          <w:sz w:val="18"/>
          <w:szCs w:val="18"/>
        </w:rPr>
      </w:pPr>
    </w:p>
    <w:p w:rsidR="007E5F01" w:rsidRPr="00AE26CD" w:rsidRDefault="007E5F01" w:rsidP="00D05F53">
      <w:pPr>
        <w:autoSpaceDE w:val="0"/>
        <w:autoSpaceDN w:val="0"/>
        <w:adjustRightInd w:val="0"/>
        <w:jc w:val="both"/>
        <w:rPr>
          <w:rFonts w:ascii="Tahoma" w:hAnsi="Tahoma" w:cs="Tahoma"/>
          <w:b/>
          <w:bCs/>
          <w:sz w:val="22"/>
          <w:szCs w:val="22"/>
        </w:rPr>
      </w:pPr>
      <w:r w:rsidRPr="00AE26CD">
        <w:rPr>
          <w:rFonts w:ascii="Tahoma" w:hAnsi="Tahoma" w:cs="Tahoma"/>
          <w:b/>
          <w:bCs/>
          <w:sz w:val="22"/>
          <w:szCs w:val="22"/>
        </w:rPr>
        <w:t>Przed zawarciem umowy Wykonawca będzie zobowiązany dopełnić następujących formalności:</w:t>
      </w:r>
    </w:p>
    <w:p w:rsidR="007E5F01" w:rsidRPr="00AE26CD" w:rsidRDefault="007E5F01" w:rsidP="00CF5ABB">
      <w:pPr>
        <w:numPr>
          <w:ilvl w:val="0"/>
          <w:numId w:val="17"/>
        </w:numPr>
        <w:autoSpaceDE w:val="0"/>
        <w:autoSpaceDN w:val="0"/>
        <w:adjustRightInd w:val="0"/>
        <w:jc w:val="both"/>
        <w:rPr>
          <w:rFonts w:ascii="Tahoma" w:hAnsi="Tahoma" w:cs="Tahoma"/>
          <w:sz w:val="22"/>
          <w:szCs w:val="22"/>
        </w:rPr>
      </w:pPr>
      <w:r w:rsidRPr="00AE26CD">
        <w:rPr>
          <w:rFonts w:ascii="Tahoma" w:hAnsi="Tahoma" w:cs="Tahoma"/>
          <w:sz w:val="22"/>
          <w:szCs w:val="22"/>
        </w:rPr>
        <w:t>Dostarczyć, w wyznaczonym terminie, uzgodniony z Zamawiającym harmonogram rzeczowo-finansowy obejmujący cały zakres rzeczowo-finansowy w układzie miesięcznym oraz kosztorys ofertowy.</w:t>
      </w:r>
    </w:p>
    <w:p w:rsidR="007E5F01" w:rsidRPr="00AE26CD" w:rsidRDefault="007E5F01" w:rsidP="00CF5ABB">
      <w:pPr>
        <w:numPr>
          <w:ilvl w:val="0"/>
          <w:numId w:val="17"/>
        </w:numPr>
        <w:autoSpaceDE w:val="0"/>
        <w:autoSpaceDN w:val="0"/>
        <w:adjustRightInd w:val="0"/>
        <w:jc w:val="both"/>
        <w:rPr>
          <w:rFonts w:ascii="Tahoma" w:hAnsi="Tahoma" w:cs="Tahoma"/>
          <w:sz w:val="22"/>
          <w:szCs w:val="22"/>
        </w:rPr>
      </w:pPr>
      <w:r w:rsidRPr="00AE26CD">
        <w:rPr>
          <w:rFonts w:ascii="Tahoma" w:hAnsi="Tahoma" w:cs="Tahoma"/>
          <w:sz w:val="22"/>
          <w:szCs w:val="22"/>
        </w:rPr>
        <w:t>Wnieść zabezpieczenie należytego wykonania umowy zgodnie z zasadami opisanymi w SIWZ.</w:t>
      </w:r>
    </w:p>
    <w:p w:rsidR="007E5F01" w:rsidRPr="00AE26CD" w:rsidRDefault="007E5F01" w:rsidP="00CF5ABB">
      <w:pPr>
        <w:numPr>
          <w:ilvl w:val="0"/>
          <w:numId w:val="17"/>
        </w:numPr>
        <w:autoSpaceDE w:val="0"/>
        <w:autoSpaceDN w:val="0"/>
        <w:adjustRightInd w:val="0"/>
        <w:jc w:val="both"/>
        <w:rPr>
          <w:rFonts w:ascii="Tahoma" w:hAnsi="Tahoma" w:cs="Tahoma"/>
          <w:sz w:val="22"/>
          <w:szCs w:val="22"/>
        </w:rPr>
      </w:pPr>
      <w:r w:rsidRPr="00AE26CD">
        <w:rPr>
          <w:rFonts w:ascii="Tahoma" w:hAnsi="Tahoma" w:cs="Tahoma"/>
          <w:sz w:val="22"/>
          <w:szCs w:val="22"/>
        </w:rPr>
        <w:t>Dostarczyć Zamawiającemu, w wyznaczonym terminie, wykaz podwykonawców, którzy będą uczestniczyć w realizacji przedmiotu zamówienia (jeżeli dotyczy).</w:t>
      </w:r>
    </w:p>
    <w:p w:rsidR="007E5F01" w:rsidRPr="00AE26CD" w:rsidRDefault="007E5F01" w:rsidP="00CF5ABB">
      <w:pPr>
        <w:numPr>
          <w:ilvl w:val="0"/>
          <w:numId w:val="17"/>
        </w:numPr>
        <w:autoSpaceDE w:val="0"/>
        <w:autoSpaceDN w:val="0"/>
        <w:adjustRightInd w:val="0"/>
        <w:jc w:val="both"/>
        <w:rPr>
          <w:rFonts w:ascii="Tahoma" w:hAnsi="Tahoma" w:cs="Tahoma"/>
          <w:sz w:val="22"/>
          <w:szCs w:val="22"/>
        </w:rPr>
      </w:pPr>
      <w:r w:rsidRPr="00AE26CD">
        <w:rPr>
          <w:rFonts w:ascii="Tahoma" w:hAnsi="Tahoma" w:cs="Tahoma"/>
          <w:sz w:val="22"/>
          <w:szCs w:val="22"/>
        </w:rPr>
        <w:t>Dostarczyć Zamawiającemu kopię polisy OC na warunkach opisanych we wzorze umowy.</w:t>
      </w:r>
    </w:p>
    <w:p w:rsidR="007E5F01" w:rsidRPr="00AE26CD" w:rsidRDefault="007E5F01" w:rsidP="00CF5ABB">
      <w:pPr>
        <w:numPr>
          <w:ilvl w:val="0"/>
          <w:numId w:val="17"/>
        </w:numPr>
        <w:autoSpaceDE w:val="0"/>
        <w:autoSpaceDN w:val="0"/>
        <w:adjustRightInd w:val="0"/>
        <w:jc w:val="both"/>
        <w:rPr>
          <w:rFonts w:ascii="Tahoma" w:hAnsi="Tahoma" w:cs="Tahoma"/>
          <w:sz w:val="22"/>
          <w:szCs w:val="22"/>
        </w:rPr>
      </w:pPr>
      <w:r w:rsidRPr="00AE26CD">
        <w:rPr>
          <w:rFonts w:ascii="Tahoma" w:hAnsi="Tahoma" w:cs="Tahoma"/>
          <w:sz w:val="22"/>
          <w:szCs w:val="22"/>
        </w:rPr>
        <w:t>W wyznaczonym terminie dostarczyć do siedziby Zamawiającego następujące dokumenty:</w:t>
      </w:r>
    </w:p>
    <w:p w:rsidR="007E5F01" w:rsidRPr="00AE26CD" w:rsidRDefault="007E5F01" w:rsidP="00CF5ABB">
      <w:pPr>
        <w:numPr>
          <w:ilvl w:val="0"/>
          <w:numId w:val="9"/>
        </w:numPr>
        <w:autoSpaceDE w:val="0"/>
        <w:autoSpaceDN w:val="0"/>
        <w:adjustRightInd w:val="0"/>
        <w:jc w:val="both"/>
        <w:rPr>
          <w:rFonts w:ascii="Tahoma" w:hAnsi="Tahoma" w:cs="Tahoma"/>
          <w:sz w:val="22"/>
          <w:szCs w:val="22"/>
        </w:rPr>
      </w:pPr>
      <w:r w:rsidRPr="00AE26CD">
        <w:rPr>
          <w:rFonts w:ascii="Tahoma" w:hAnsi="Tahoma" w:cs="Tahoma"/>
          <w:sz w:val="22"/>
          <w:szCs w:val="22"/>
        </w:rPr>
        <w:t>oświadczenie kierownika budowy o przyjęciu obowiązków (w oryginale),</w:t>
      </w:r>
    </w:p>
    <w:p w:rsidR="007E5F01" w:rsidRPr="00AE26CD" w:rsidRDefault="007E5F01" w:rsidP="00CF5ABB">
      <w:pPr>
        <w:numPr>
          <w:ilvl w:val="0"/>
          <w:numId w:val="9"/>
        </w:numPr>
        <w:autoSpaceDE w:val="0"/>
        <w:autoSpaceDN w:val="0"/>
        <w:adjustRightInd w:val="0"/>
        <w:jc w:val="both"/>
        <w:rPr>
          <w:rFonts w:ascii="Tahoma" w:hAnsi="Tahoma" w:cs="Tahoma"/>
          <w:sz w:val="22"/>
          <w:szCs w:val="22"/>
        </w:rPr>
      </w:pPr>
      <w:r w:rsidRPr="00AE26CD">
        <w:rPr>
          <w:rFonts w:ascii="Tahoma" w:hAnsi="Tahoma" w:cs="Tahoma"/>
          <w:sz w:val="22"/>
          <w:szCs w:val="22"/>
        </w:rPr>
        <w:t>kserokopię uprawnień budowlanych kierownika budowy potwierdzoną za zgodność z oryginałem,</w:t>
      </w:r>
    </w:p>
    <w:p w:rsidR="007E5F01" w:rsidRPr="00AE26CD" w:rsidRDefault="007E5F01" w:rsidP="00CF5ABB">
      <w:pPr>
        <w:numPr>
          <w:ilvl w:val="0"/>
          <w:numId w:val="9"/>
        </w:numPr>
        <w:autoSpaceDE w:val="0"/>
        <w:autoSpaceDN w:val="0"/>
        <w:adjustRightInd w:val="0"/>
        <w:jc w:val="both"/>
        <w:rPr>
          <w:rFonts w:ascii="Tahoma" w:hAnsi="Tahoma" w:cs="Tahoma"/>
          <w:sz w:val="22"/>
          <w:szCs w:val="22"/>
        </w:rPr>
      </w:pPr>
      <w:r w:rsidRPr="00AE26CD">
        <w:rPr>
          <w:rFonts w:ascii="Tahoma" w:hAnsi="Tahoma" w:cs="Tahoma"/>
          <w:sz w:val="22"/>
          <w:szCs w:val="22"/>
        </w:rPr>
        <w:t>kserokopię aktualnego zaświadczenia o przynależności do właściwej izby, potwierdzoną za zgodność z oryginałem,</w:t>
      </w:r>
    </w:p>
    <w:p w:rsidR="007E5F01" w:rsidRPr="00AE26CD" w:rsidRDefault="007E5F01" w:rsidP="00CF5ABB">
      <w:pPr>
        <w:numPr>
          <w:ilvl w:val="0"/>
          <w:numId w:val="17"/>
        </w:numPr>
        <w:autoSpaceDE w:val="0"/>
        <w:autoSpaceDN w:val="0"/>
        <w:adjustRightInd w:val="0"/>
        <w:jc w:val="both"/>
        <w:rPr>
          <w:rFonts w:ascii="Tahoma" w:hAnsi="Tahoma" w:cs="Tahoma"/>
          <w:sz w:val="22"/>
          <w:szCs w:val="22"/>
        </w:rPr>
      </w:pPr>
      <w:r w:rsidRPr="00AE26CD">
        <w:rPr>
          <w:rFonts w:ascii="Tahoma" w:hAnsi="Tahoma" w:cs="Tahoma"/>
          <w:sz w:val="22"/>
          <w:szCs w:val="22"/>
        </w:rPr>
        <w:t>W przypadku złożenia oferty wspólnej dostarczyć umowę regulującą współpracę Wykonawców.</w:t>
      </w:r>
    </w:p>
    <w:p w:rsidR="007E5F01" w:rsidRPr="00AE26CD" w:rsidRDefault="007E5F01" w:rsidP="00B869E0">
      <w:pPr>
        <w:pStyle w:val="Styl1"/>
        <w:numPr>
          <w:ilvl w:val="1"/>
          <w:numId w:val="23"/>
        </w:numPr>
        <w:tabs>
          <w:tab w:val="clear" w:pos="1440"/>
          <w:tab w:val="num" w:pos="720"/>
        </w:tabs>
        <w:ind w:left="720"/>
      </w:pPr>
      <w:r w:rsidRPr="00AE26CD">
        <w:t>Wymagania dotyczące zabezpieczenia należytego wykonania umowy</w:t>
      </w:r>
    </w:p>
    <w:p w:rsidR="007E5F01" w:rsidRPr="00AE26CD" w:rsidRDefault="007E5F01" w:rsidP="001E5ECD">
      <w:pPr>
        <w:autoSpaceDE w:val="0"/>
        <w:autoSpaceDN w:val="0"/>
        <w:adjustRightInd w:val="0"/>
        <w:rPr>
          <w:rFonts w:ascii="Verdana,Bold" w:hAnsi="Verdana,Bold" w:cs="Verdana,Bold"/>
          <w:b/>
          <w:bCs/>
          <w:sz w:val="18"/>
          <w:szCs w:val="18"/>
        </w:rPr>
      </w:pPr>
    </w:p>
    <w:p w:rsidR="007E5F01" w:rsidRPr="00AE26CD" w:rsidRDefault="007E5F01" w:rsidP="00CF5ABB">
      <w:pPr>
        <w:numPr>
          <w:ilvl w:val="0"/>
          <w:numId w:val="32"/>
        </w:numPr>
        <w:autoSpaceDE w:val="0"/>
        <w:autoSpaceDN w:val="0"/>
        <w:adjustRightInd w:val="0"/>
        <w:jc w:val="both"/>
        <w:rPr>
          <w:rFonts w:ascii="Tahoma" w:hAnsi="Tahoma" w:cs="Tahoma"/>
          <w:sz w:val="22"/>
          <w:szCs w:val="22"/>
        </w:rPr>
      </w:pPr>
      <w:r w:rsidRPr="00AE26CD">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7E5F01" w:rsidRPr="00AE26CD" w:rsidRDefault="007E5F01" w:rsidP="00CF5ABB">
      <w:pPr>
        <w:numPr>
          <w:ilvl w:val="0"/>
          <w:numId w:val="32"/>
        </w:numPr>
        <w:autoSpaceDE w:val="0"/>
        <w:autoSpaceDN w:val="0"/>
        <w:adjustRightInd w:val="0"/>
        <w:jc w:val="both"/>
        <w:rPr>
          <w:rFonts w:ascii="Tahoma" w:hAnsi="Tahoma" w:cs="Tahoma"/>
          <w:sz w:val="22"/>
          <w:szCs w:val="22"/>
        </w:rPr>
      </w:pPr>
      <w:r w:rsidRPr="00AE26CD">
        <w:rPr>
          <w:rFonts w:ascii="Tahoma" w:hAnsi="Tahoma" w:cs="Tahoma"/>
          <w:sz w:val="22"/>
          <w:szCs w:val="22"/>
        </w:rPr>
        <w:t>Zabezpieczenie ustala się na 10% ceny brutto podanej w ofercie.</w:t>
      </w:r>
    </w:p>
    <w:p w:rsidR="007E5F01" w:rsidRPr="00AE26CD" w:rsidRDefault="007E5F01" w:rsidP="00CF5ABB">
      <w:pPr>
        <w:numPr>
          <w:ilvl w:val="0"/>
          <w:numId w:val="32"/>
        </w:numPr>
        <w:autoSpaceDE w:val="0"/>
        <w:autoSpaceDN w:val="0"/>
        <w:adjustRightInd w:val="0"/>
        <w:jc w:val="both"/>
        <w:rPr>
          <w:rFonts w:ascii="Tahoma" w:hAnsi="Tahoma" w:cs="Tahoma"/>
          <w:sz w:val="22"/>
          <w:szCs w:val="22"/>
        </w:rPr>
      </w:pPr>
      <w:r w:rsidRPr="00AE26CD">
        <w:rPr>
          <w:rFonts w:ascii="Tahoma" w:hAnsi="Tahoma" w:cs="Tahoma"/>
          <w:sz w:val="22"/>
          <w:szCs w:val="22"/>
        </w:rPr>
        <w:t>Zabezpieczenie może być wnoszone według wyboru Wykonawcy w jednej lub w kilku następujących formach:</w:t>
      </w:r>
    </w:p>
    <w:p w:rsidR="007E5F01" w:rsidRPr="00AE26CD" w:rsidRDefault="007E5F01" w:rsidP="00CF5ABB">
      <w:pPr>
        <w:numPr>
          <w:ilvl w:val="1"/>
          <w:numId w:val="32"/>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pieniądzu;</w:t>
      </w:r>
    </w:p>
    <w:p w:rsidR="007E5F01" w:rsidRPr="00AE26CD" w:rsidRDefault="007E5F01" w:rsidP="00CF5ABB">
      <w:pPr>
        <w:numPr>
          <w:ilvl w:val="1"/>
          <w:numId w:val="32"/>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poręczeniach bankowych lub poręczeniach spółdzielczej kasy oszczędnościowo -kredytowej, z tym że zobowiązanie kasy jest zawsze zobowiązaniem pieniężnym;</w:t>
      </w:r>
    </w:p>
    <w:p w:rsidR="007E5F01" w:rsidRPr="00AE26CD" w:rsidRDefault="007E5F01" w:rsidP="00CF5ABB">
      <w:pPr>
        <w:numPr>
          <w:ilvl w:val="1"/>
          <w:numId w:val="32"/>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gwarancjach bankowych;</w:t>
      </w:r>
    </w:p>
    <w:p w:rsidR="007E5F01" w:rsidRPr="00AE26CD" w:rsidRDefault="007E5F01" w:rsidP="00CF5ABB">
      <w:pPr>
        <w:numPr>
          <w:ilvl w:val="1"/>
          <w:numId w:val="32"/>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gwarancjach ubezpieczeniowych;</w:t>
      </w:r>
    </w:p>
    <w:p w:rsidR="007E5F01" w:rsidRPr="00AE26CD" w:rsidRDefault="007E5F01" w:rsidP="00CF5ABB">
      <w:pPr>
        <w:numPr>
          <w:ilvl w:val="1"/>
          <w:numId w:val="32"/>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poręczeniach udzielanych przez podmioty, o których mowa w art. 6 b ust. 5 pkt 2 ustawy z dnia 9 listopada 2000r. o utworzeniu Polskiej Agencji Rozwoju Przedsiębiorczości.</w:t>
      </w:r>
    </w:p>
    <w:p w:rsidR="007E5F01" w:rsidRPr="00AE26CD" w:rsidRDefault="007E5F01" w:rsidP="00CF5ABB">
      <w:pPr>
        <w:numPr>
          <w:ilvl w:val="0"/>
          <w:numId w:val="32"/>
        </w:numPr>
        <w:autoSpaceDE w:val="0"/>
        <w:autoSpaceDN w:val="0"/>
        <w:adjustRightInd w:val="0"/>
        <w:jc w:val="both"/>
        <w:rPr>
          <w:rFonts w:ascii="Tahoma" w:hAnsi="Tahoma" w:cs="Tahoma"/>
          <w:sz w:val="22"/>
          <w:szCs w:val="22"/>
        </w:rPr>
      </w:pPr>
      <w:r w:rsidRPr="00AE26CD">
        <w:rPr>
          <w:rFonts w:ascii="Tahoma" w:hAnsi="Tahoma" w:cs="Tahoma"/>
          <w:sz w:val="22"/>
          <w:szCs w:val="22"/>
        </w:rPr>
        <w:t>Zamawiający nie wyraża zgody na wniesienie zabezpieczenia w formach o których mowa w art. 148 ust. 2 ustawy Pzp.</w:t>
      </w:r>
    </w:p>
    <w:p w:rsidR="007E5F01" w:rsidRPr="00AE26CD" w:rsidRDefault="007E5F01" w:rsidP="00CF5ABB">
      <w:pPr>
        <w:numPr>
          <w:ilvl w:val="0"/>
          <w:numId w:val="32"/>
        </w:numPr>
        <w:autoSpaceDE w:val="0"/>
        <w:autoSpaceDN w:val="0"/>
        <w:adjustRightInd w:val="0"/>
        <w:jc w:val="both"/>
        <w:rPr>
          <w:rFonts w:ascii="Tahoma" w:hAnsi="Tahoma" w:cs="Tahoma"/>
          <w:sz w:val="22"/>
          <w:szCs w:val="22"/>
        </w:rPr>
      </w:pPr>
      <w:r w:rsidRPr="00FD04B8">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r w:rsidRPr="00CF4D62">
        <w:rPr>
          <w:rFonts w:ascii="Tahoma" w:hAnsi="Tahoma" w:cs="Tahoma"/>
          <w:sz w:val="22"/>
          <w:szCs w:val="22"/>
        </w:rPr>
        <w:t>”</w:t>
      </w:r>
      <w:r w:rsidRPr="00AE26CD">
        <w:rPr>
          <w:rFonts w:ascii="Tahoma" w:hAnsi="Tahoma" w:cs="Tahoma"/>
          <w:sz w:val="22"/>
          <w:szCs w:val="22"/>
        </w:rPr>
        <w:t>.</w:t>
      </w:r>
    </w:p>
    <w:p w:rsidR="007E5F01" w:rsidRPr="00AE26CD" w:rsidRDefault="007E5F01" w:rsidP="00CF5ABB">
      <w:pPr>
        <w:numPr>
          <w:ilvl w:val="0"/>
          <w:numId w:val="32"/>
        </w:numPr>
        <w:autoSpaceDE w:val="0"/>
        <w:autoSpaceDN w:val="0"/>
        <w:adjustRightInd w:val="0"/>
        <w:jc w:val="both"/>
        <w:rPr>
          <w:rFonts w:ascii="Tahoma" w:hAnsi="Tahoma" w:cs="Tahoma"/>
          <w:sz w:val="22"/>
          <w:szCs w:val="22"/>
        </w:rPr>
      </w:pPr>
      <w:r w:rsidRPr="00AE26CD">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7E5F01" w:rsidRPr="00AE26CD" w:rsidRDefault="007E5F01" w:rsidP="00CF5ABB">
      <w:pPr>
        <w:numPr>
          <w:ilvl w:val="1"/>
          <w:numId w:val="32"/>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7E5F01" w:rsidRPr="00AE26CD" w:rsidRDefault="007E5F01" w:rsidP="00CF5ABB">
      <w:pPr>
        <w:numPr>
          <w:ilvl w:val="1"/>
          <w:numId w:val="32"/>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Wypłata, o której mowa w ust. 6.1, następuje nie później niż w ostatnim dniu ważności dotychczasowego zabezpieczenia.</w:t>
      </w:r>
    </w:p>
    <w:p w:rsidR="007E5F01" w:rsidRPr="00AE26CD" w:rsidRDefault="007E5F01" w:rsidP="00CF5ABB">
      <w:pPr>
        <w:numPr>
          <w:ilvl w:val="0"/>
          <w:numId w:val="32"/>
        </w:numPr>
        <w:autoSpaceDE w:val="0"/>
        <w:autoSpaceDN w:val="0"/>
        <w:adjustRightInd w:val="0"/>
        <w:jc w:val="both"/>
        <w:rPr>
          <w:rFonts w:ascii="Tahoma" w:hAnsi="Tahoma" w:cs="Tahoma"/>
          <w:b/>
          <w:bCs/>
          <w:sz w:val="22"/>
          <w:szCs w:val="22"/>
        </w:rPr>
      </w:pPr>
      <w:r w:rsidRPr="00FD04B8">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AE26CD">
        <w:rPr>
          <w:rFonts w:ascii="Tahoma" w:hAnsi="Tahoma" w:cs="Tahoma"/>
          <w:b/>
          <w:bCs/>
          <w:sz w:val="22"/>
          <w:szCs w:val="22"/>
        </w:rPr>
        <w:t>.</w:t>
      </w:r>
    </w:p>
    <w:p w:rsidR="007E5F01" w:rsidRPr="00AE26CD" w:rsidRDefault="007E5F01" w:rsidP="00CF5ABB">
      <w:pPr>
        <w:numPr>
          <w:ilvl w:val="0"/>
          <w:numId w:val="32"/>
        </w:numPr>
        <w:autoSpaceDE w:val="0"/>
        <w:autoSpaceDN w:val="0"/>
        <w:adjustRightInd w:val="0"/>
        <w:jc w:val="both"/>
        <w:rPr>
          <w:rFonts w:ascii="Tahoma" w:hAnsi="Tahoma" w:cs="Tahoma"/>
          <w:sz w:val="22"/>
          <w:szCs w:val="22"/>
        </w:rPr>
      </w:pPr>
      <w:r w:rsidRPr="00AE26CD">
        <w:rPr>
          <w:rFonts w:ascii="Tahoma" w:hAnsi="Tahoma" w:cs="Tahoma"/>
          <w:sz w:val="22"/>
          <w:szCs w:val="22"/>
        </w:rPr>
        <w:t xml:space="preserve">Zabezpieczenie wniesione w pieniądzu wpłacane będzie przelewem na rachunek bankowy Zamawiającego tj.: </w:t>
      </w:r>
      <w:r w:rsidRPr="00AE26CD">
        <w:rPr>
          <w:rFonts w:ascii="Tahoma" w:hAnsi="Tahoma" w:cs="Tahoma"/>
          <w:b/>
          <w:sz w:val="22"/>
          <w:szCs w:val="22"/>
        </w:rPr>
        <w:t>45 1020 3639 0000 8502 0005 1235</w:t>
      </w:r>
    </w:p>
    <w:p w:rsidR="007E5F01" w:rsidRPr="00AE26CD" w:rsidRDefault="007E5F01" w:rsidP="00CF5ABB">
      <w:pPr>
        <w:numPr>
          <w:ilvl w:val="0"/>
          <w:numId w:val="32"/>
        </w:numPr>
        <w:autoSpaceDE w:val="0"/>
        <w:autoSpaceDN w:val="0"/>
        <w:adjustRightInd w:val="0"/>
        <w:jc w:val="both"/>
        <w:rPr>
          <w:rFonts w:ascii="Tahoma" w:hAnsi="Tahoma" w:cs="Tahoma"/>
          <w:sz w:val="22"/>
          <w:szCs w:val="22"/>
        </w:rPr>
      </w:pPr>
      <w:r w:rsidRPr="00AE26CD">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7E5F01" w:rsidRPr="00AE26CD" w:rsidRDefault="007E5F01" w:rsidP="00CF5ABB">
      <w:pPr>
        <w:numPr>
          <w:ilvl w:val="0"/>
          <w:numId w:val="32"/>
        </w:numPr>
        <w:autoSpaceDE w:val="0"/>
        <w:autoSpaceDN w:val="0"/>
        <w:adjustRightInd w:val="0"/>
        <w:spacing w:line="24" w:lineRule="atLeast"/>
        <w:jc w:val="both"/>
        <w:rPr>
          <w:rFonts w:ascii="Tahoma" w:hAnsi="Tahoma" w:cs="Tahoma"/>
          <w:sz w:val="22"/>
          <w:szCs w:val="22"/>
        </w:rPr>
      </w:pPr>
      <w:r w:rsidRPr="00AE26CD">
        <w:rPr>
          <w:rFonts w:ascii="Tahoma" w:hAnsi="Tahoma" w:cs="Tahoma"/>
          <w:sz w:val="22"/>
          <w:szCs w:val="22"/>
        </w:rPr>
        <w:t>Zabezpieczenie zostanie zwrócone w terminie 30 dni od dnia wykonania zamówienia i uznania przez Zamawiającego za należycie wykonane.</w:t>
      </w:r>
    </w:p>
    <w:p w:rsidR="007E5F01" w:rsidRPr="00AE26CD" w:rsidRDefault="007E5F01" w:rsidP="00CF5ABB">
      <w:pPr>
        <w:numPr>
          <w:ilvl w:val="0"/>
          <w:numId w:val="32"/>
        </w:numPr>
        <w:autoSpaceDE w:val="0"/>
        <w:autoSpaceDN w:val="0"/>
        <w:adjustRightInd w:val="0"/>
        <w:jc w:val="both"/>
        <w:rPr>
          <w:rFonts w:ascii="Tahoma" w:hAnsi="Tahoma" w:cs="Tahoma"/>
          <w:sz w:val="22"/>
          <w:szCs w:val="22"/>
        </w:rPr>
      </w:pPr>
      <w:r w:rsidRPr="00AE26CD">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7E5F01" w:rsidRPr="00AE26CD" w:rsidRDefault="007E5F01" w:rsidP="00D87C70">
      <w:pPr>
        <w:pStyle w:val="Styl1"/>
        <w:numPr>
          <w:ilvl w:val="1"/>
          <w:numId w:val="23"/>
        </w:numPr>
        <w:tabs>
          <w:tab w:val="clear" w:pos="1440"/>
          <w:tab w:val="num" w:pos="720"/>
        </w:tabs>
        <w:ind w:left="720"/>
        <w:jc w:val="both"/>
      </w:pPr>
      <w:r w:rsidRPr="00AE26CD">
        <w:t>Istotne postanowienia, które zostaną wprowadzone do treści umowy w sprawie zamówienia publicznego oraz wzór umowy</w:t>
      </w:r>
    </w:p>
    <w:p w:rsidR="007E5F01" w:rsidRPr="00AE26CD" w:rsidRDefault="007E5F01" w:rsidP="00327630">
      <w:pPr>
        <w:autoSpaceDE w:val="0"/>
        <w:autoSpaceDN w:val="0"/>
        <w:adjustRightInd w:val="0"/>
        <w:rPr>
          <w:rFonts w:ascii="Verdana,Bold" w:hAnsi="Verdana,Bold" w:cs="Verdana,Bold"/>
          <w:b/>
          <w:bCs/>
          <w:sz w:val="18"/>
          <w:szCs w:val="18"/>
        </w:rPr>
      </w:pPr>
    </w:p>
    <w:p w:rsidR="007E5F01" w:rsidRPr="00B47CE8" w:rsidRDefault="007E5F01" w:rsidP="00CF5ABB">
      <w:pPr>
        <w:numPr>
          <w:ilvl w:val="0"/>
          <w:numId w:val="33"/>
        </w:numPr>
        <w:autoSpaceDE w:val="0"/>
        <w:autoSpaceDN w:val="0"/>
        <w:adjustRightInd w:val="0"/>
        <w:jc w:val="both"/>
        <w:rPr>
          <w:rFonts w:ascii="Tahoma" w:hAnsi="Tahoma" w:cs="Tahoma"/>
          <w:b/>
          <w:bCs/>
          <w:sz w:val="22"/>
          <w:szCs w:val="22"/>
        </w:rPr>
      </w:pPr>
      <w:r w:rsidRPr="00B47CE8">
        <w:rPr>
          <w:rFonts w:ascii="Tahoma" w:hAnsi="Tahoma" w:cs="Tahoma"/>
          <w:sz w:val="22"/>
          <w:szCs w:val="22"/>
        </w:rPr>
        <w:t xml:space="preserve">Wykonawca udzieli na przedmiot zamówienia gwarancji i rękojmi na okres  </w:t>
      </w:r>
      <w:r w:rsidRPr="00B47CE8">
        <w:rPr>
          <w:rFonts w:ascii="Tahoma" w:hAnsi="Tahoma" w:cs="Tahoma"/>
          <w:b/>
          <w:sz w:val="22"/>
          <w:szCs w:val="22"/>
        </w:rPr>
        <w:t>minimum</w:t>
      </w:r>
      <w:r w:rsidRPr="00B47CE8">
        <w:rPr>
          <w:rFonts w:ascii="Tahoma" w:hAnsi="Tahoma" w:cs="Tahoma"/>
          <w:sz w:val="22"/>
          <w:szCs w:val="22"/>
        </w:rPr>
        <w:t xml:space="preserve"> </w:t>
      </w:r>
      <w:r w:rsidRPr="00B47CE8">
        <w:rPr>
          <w:rFonts w:ascii="Tahoma" w:hAnsi="Tahoma" w:cs="Tahoma"/>
          <w:b/>
          <w:bCs/>
          <w:sz w:val="22"/>
          <w:szCs w:val="22"/>
        </w:rPr>
        <w:t xml:space="preserve">24 miesięcy </w:t>
      </w:r>
      <w:r w:rsidRPr="00B47CE8">
        <w:rPr>
          <w:rFonts w:ascii="Tahoma" w:hAnsi="Tahoma" w:cs="Tahoma"/>
          <w:sz w:val="22"/>
          <w:szCs w:val="22"/>
        </w:rPr>
        <w:t>licząc od daty odbioru końcowego przedmiotu umowy. Bieg</w:t>
      </w:r>
      <w:r w:rsidRPr="00B47CE8">
        <w:rPr>
          <w:rFonts w:ascii="Tahoma" w:hAnsi="Tahoma" w:cs="Tahoma"/>
          <w:b/>
          <w:bCs/>
          <w:sz w:val="22"/>
          <w:szCs w:val="22"/>
        </w:rPr>
        <w:t xml:space="preserve"> </w:t>
      </w:r>
      <w:r w:rsidRPr="00B47CE8">
        <w:rPr>
          <w:rFonts w:ascii="Tahoma" w:hAnsi="Tahoma" w:cs="Tahoma"/>
          <w:sz w:val="22"/>
          <w:szCs w:val="22"/>
        </w:rPr>
        <w:t>terminu gwarancji i rękojmi rozpoczyna się w dniu następnym po odbiorze końcowym przedmiotu</w:t>
      </w:r>
      <w:r w:rsidRPr="00B47CE8">
        <w:rPr>
          <w:rFonts w:ascii="Tahoma" w:hAnsi="Tahoma" w:cs="Tahoma"/>
          <w:b/>
          <w:bCs/>
          <w:sz w:val="22"/>
          <w:szCs w:val="22"/>
        </w:rPr>
        <w:t xml:space="preserve"> </w:t>
      </w:r>
      <w:r w:rsidRPr="00B47CE8">
        <w:rPr>
          <w:rFonts w:ascii="Tahoma" w:hAnsi="Tahoma" w:cs="Tahoma"/>
          <w:sz w:val="22"/>
          <w:szCs w:val="22"/>
        </w:rPr>
        <w:t>umowy.</w:t>
      </w:r>
    </w:p>
    <w:p w:rsidR="007E5F01" w:rsidRPr="00AE26CD" w:rsidRDefault="007E5F01" w:rsidP="00CF5ABB">
      <w:pPr>
        <w:numPr>
          <w:ilvl w:val="0"/>
          <w:numId w:val="33"/>
        </w:numPr>
        <w:autoSpaceDE w:val="0"/>
        <w:autoSpaceDN w:val="0"/>
        <w:adjustRightInd w:val="0"/>
        <w:jc w:val="both"/>
        <w:rPr>
          <w:rFonts w:ascii="Tahoma" w:hAnsi="Tahoma" w:cs="Tahoma"/>
          <w:sz w:val="22"/>
          <w:szCs w:val="22"/>
        </w:rPr>
      </w:pPr>
      <w:r w:rsidRPr="00AE26CD">
        <w:rPr>
          <w:rFonts w:ascii="Tahoma" w:hAnsi="Tahoma" w:cs="Tahoma"/>
          <w:sz w:val="22"/>
          <w:szCs w:val="22"/>
        </w:rPr>
        <w:t>Istotne postanowienia umowne określają wzory umów, stanowiące załącznik do SIWZ.</w:t>
      </w:r>
    </w:p>
    <w:p w:rsidR="007E5F01" w:rsidRPr="00AE26CD" w:rsidRDefault="007E5F01" w:rsidP="00CF5ABB">
      <w:pPr>
        <w:numPr>
          <w:ilvl w:val="0"/>
          <w:numId w:val="33"/>
        </w:numPr>
        <w:autoSpaceDE w:val="0"/>
        <w:autoSpaceDN w:val="0"/>
        <w:adjustRightInd w:val="0"/>
        <w:jc w:val="both"/>
        <w:rPr>
          <w:rFonts w:ascii="Tahoma" w:hAnsi="Tahoma" w:cs="Tahoma"/>
          <w:sz w:val="22"/>
          <w:szCs w:val="22"/>
        </w:rPr>
      </w:pPr>
      <w:r w:rsidRPr="00AE26CD">
        <w:rPr>
          <w:rFonts w:ascii="Tahoma" w:hAnsi="Tahoma" w:cs="Tahoma"/>
          <w:sz w:val="22"/>
          <w:szCs w:val="22"/>
        </w:rPr>
        <w:t>Warunki dokonania zmian umowy określono w załączonym do SIWZ wzorze umowy. Możliwość dokonania zmian umowy stanowi uprawnienie Zamawiającego, a nie jego obowiązek.</w:t>
      </w:r>
    </w:p>
    <w:p w:rsidR="007E5F01" w:rsidRPr="00AE26CD" w:rsidRDefault="007E5F01" w:rsidP="00F125D5">
      <w:pPr>
        <w:pStyle w:val="Styl1"/>
        <w:numPr>
          <w:ilvl w:val="1"/>
          <w:numId w:val="23"/>
        </w:numPr>
        <w:tabs>
          <w:tab w:val="clear" w:pos="1440"/>
          <w:tab w:val="num" w:pos="720"/>
        </w:tabs>
        <w:ind w:left="720"/>
      </w:pPr>
      <w:r w:rsidRPr="00AE26CD">
        <w:t>Inne wymagania</w:t>
      </w:r>
    </w:p>
    <w:p w:rsidR="007E5F01" w:rsidRPr="00AE26CD" w:rsidRDefault="007E5F01" w:rsidP="001E5ECD">
      <w:pPr>
        <w:autoSpaceDE w:val="0"/>
        <w:autoSpaceDN w:val="0"/>
        <w:adjustRightInd w:val="0"/>
        <w:rPr>
          <w:rFonts w:ascii="Verdana,Bold" w:hAnsi="Verdana,Bold" w:cs="Verdana,Bold"/>
          <w:b/>
          <w:bCs/>
          <w:sz w:val="18"/>
          <w:szCs w:val="18"/>
        </w:rPr>
      </w:pPr>
    </w:p>
    <w:p w:rsidR="007E5F01" w:rsidRPr="00AE26CD" w:rsidRDefault="007E5F01" w:rsidP="00CF5ABB">
      <w:pPr>
        <w:numPr>
          <w:ilvl w:val="0"/>
          <w:numId w:val="10"/>
        </w:numPr>
        <w:autoSpaceDE w:val="0"/>
        <w:autoSpaceDN w:val="0"/>
        <w:adjustRightInd w:val="0"/>
        <w:ind w:left="284" w:hanging="284"/>
        <w:jc w:val="both"/>
        <w:rPr>
          <w:rFonts w:ascii="Tahoma" w:hAnsi="Tahoma" w:cs="Tahoma"/>
          <w:sz w:val="22"/>
          <w:szCs w:val="22"/>
        </w:rPr>
      </w:pPr>
      <w:r w:rsidRPr="00AE26CD">
        <w:rPr>
          <w:rFonts w:ascii="Tahoma" w:hAnsi="Tahoma" w:cs="Tahoma"/>
          <w:sz w:val="22"/>
          <w:szCs w:val="22"/>
        </w:rPr>
        <w:t>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Pzp.</w:t>
      </w:r>
    </w:p>
    <w:p w:rsidR="007E5F01" w:rsidRPr="00AE26CD" w:rsidRDefault="007E5F01" w:rsidP="00CF5ABB">
      <w:pPr>
        <w:numPr>
          <w:ilvl w:val="0"/>
          <w:numId w:val="10"/>
        </w:numPr>
        <w:autoSpaceDE w:val="0"/>
        <w:autoSpaceDN w:val="0"/>
        <w:adjustRightInd w:val="0"/>
        <w:ind w:left="284" w:hanging="284"/>
        <w:jc w:val="both"/>
        <w:rPr>
          <w:rFonts w:ascii="Tahoma" w:hAnsi="Tahoma" w:cs="Tahoma"/>
          <w:sz w:val="22"/>
          <w:szCs w:val="22"/>
        </w:rPr>
      </w:pPr>
      <w:r w:rsidRPr="00AE26CD">
        <w:rPr>
          <w:rFonts w:ascii="Tahoma" w:hAnsi="Tahoma" w:cs="Tahoma"/>
          <w:sz w:val="22"/>
          <w:szCs w:val="22"/>
        </w:rPr>
        <w:t>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Pzp.</w:t>
      </w:r>
    </w:p>
    <w:p w:rsidR="007E5F01" w:rsidRPr="00AE26CD" w:rsidRDefault="007E5F01" w:rsidP="00CF5ABB">
      <w:pPr>
        <w:numPr>
          <w:ilvl w:val="0"/>
          <w:numId w:val="10"/>
        </w:numPr>
        <w:autoSpaceDE w:val="0"/>
        <w:autoSpaceDN w:val="0"/>
        <w:adjustRightInd w:val="0"/>
        <w:ind w:left="284" w:hanging="284"/>
        <w:jc w:val="both"/>
        <w:rPr>
          <w:rFonts w:ascii="Tahoma" w:hAnsi="Tahoma" w:cs="Tahoma"/>
          <w:sz w:val="22"/>
          <w:szCs w:val="22"/>
        </w:rPr>
      </w:pPr>
      <w:r w:rsidRPr="00AE26CD">
        <w:rPr>
          <w:rFonts w:ascii="Tahoma" w:hAnsi="Tahoma" w:cs="Tahoma"/>
          <w:sz w:val="22"/>
          <w:szCs w:val="22"/>
        </w:rPr>
        <w:t>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Pzp.</w:t>
      </w:r>
    </w:p>
    <w:p w:rsidR="007E5F01" w:rsidRPr="00AE26CD" w:rsidRDefault="007E5F01" w:rsidP="00B0212E">
      <w:pPr>
        <w:numPr>
          <w:ilvl w:val="0"/>
          <w:numId w:val="10"/>
        </w:numPr>
        <w:ind w:left="284" w:hanging="284"/>
        <w:jc w:val="both"/>
        <w:rPr>
          <w:rFonts w:ascii="Tahoma" w:hAnsi="Tahoma" w:cs="Tahoma"/>
          <w:b/>
          <w:bCs/>
          <w:sz w:val="22"/>
          <w:szCs w:val="22"/>
        </w:rPr>
      </w:pPr>
      <w:r w:rsidRPr="00AE26CD">
        <w:rPr>
          <w:rFonts w:ascii="Tahoma" w:hAnsi="Tahoma" w:cs="Tahoma"/>
          <w:b/>
          <w:bCs/>
          <w:sz w:val="22"/>
          <w:szCs w:val="22"/>
        </w:rPr>
        <w:t>W sytuacji konieczności zmiany k</w:t>
      </w:r>
      <w:r>
        <w:rPr>
          <w:rFonts w:ascii="Tahoma" w:hAnsi="Tahoma" w:cs="Tahoma"/>
          <w:b/>
          <w:bCs/>
          <w:sz w:val="22"/>
          <w:szCs w:val="22"/>
        </w:rPr>
        <w:t>ierownika, nowy kierownik robót</w:t>
      </w:r>
      <w:r w:rsidRPr="00AE26CD">
        <w:rPr>
          <w:rFonts w:ascii="Tahoma" w:hAnsi="Tahoma" w:cs="Tahoma"/>
          <w:b/>
          <w:bCs/>
          <w:sz w:val="22"/>
          <w:szCs w:val="22"/>
        </w:rPr>
        <w:t xml:space="preserve"> musi legitymować się doświadczeniem zawodowym nie mniejszym, niż wymaganym w SIWZ.</w:t>
      </w:r>
    </w:p>
    <w:p w:rsidR="007E5F01" w:rsidRPr="00AE26CD" w:rsidRDefault="007E5F01" w:rsidP="00F125D5">
      <w:pPr>
        <w:pStyle w:val="Styl1"/>
        <w:numPr>
          <w:ilvl w:val="1"/>
          <w:numId w:val="23"/>
        </w:numPr>
        <w:tabs>
          <w:tab w:val="clear" w:pos="1440"/>
          <w:tab w:val="num" w:pos="720"/>
        </w:tabs>
        <w:ind w:left="720"/>
        <w:jc w:val="both"/>
      </w:pPr>
      <w:r w:rsidRPr="00AE26CD">
        <w:t>Pouczenie o środkach ochrony prawnej przysługujących Wykonawcy w toku postępowania o udzielenie zamówienia</w:t>
      </w:r>
    </w:p>
    <w:p w:rsidR="007E5F01" w:rsidRPr="00AE26CD" w:rsidRDefault="007E5F01" w:rsidP="001E5ECD">
      <w:pPr>
        <w:autoSpaceDE w:val="0"/>
        <w:autoSpaceDN w:val="0"/>
        <w:adjustRightInd w:val="0"/>
        <w:rPr>
          <w:rFonts w:ascii="Verdana,Bold" w:hAnsi="Verdana,Bold" w:cs="Verdana,Bold"/>
          <w:b/>
          <w:bCs/>
          <w:sz w:val="18"/>
          <w:szCs w:val="18"/>
        </w:rPr>
      </w:pPr>
    </w:p>
    <w:p w:rsidR="007E5F01" w:rsidRPr="00AE26CD" w:rsidRDefault="007E5F01" w:rsidP="00CF5ABB">
      <w:pPr>
        <w:numPr>
          <w:ilvl w:val="0"/>
          <w:numId w:val="11"/>
        </w:numPr>
        <w:autoSpaceDE w:val="0"/>
        <w:autoSpaceDN w:val="0"/>
        <w:adjustRightInd w:val="0"/>
        <w:jc w:val="both"/>
        <w:rPr>
          <w:rFonts w:ascii="Tahoma" w:hAnsi="Tahoma" w:cs="Tahoma"/>
          <w:sz w:val="22"/>
          <w:szCs w:val="22"/>
        </w:rPr>
      </w:pPr>
      <w:r w:rsidRPr="00AE26CD">
        <w:rPr>
          <w:rFonts w:ascii="Tahoma" w:hAnsi="Tahoma" w:cs="Tahoma"/>
          <w:sz w:val="22"/>
          <w:szCs w:val="22"/>
        </w:rPr>
        <w:t>Sposób korzystania oraz rozpatrywania środków ochrony prawnej regulują przepisy ustawy Prawo zamówień publicznych Dział VI, art. 179 ÷ art. 198 ustawy Pzp.</w:t>
      </w:r>
    </w:p>
    <w:p w:rsidR="007E5F01" w:rsidRPr="00AE26CD" w:rsidRDefault="007E5F01" w:rsidP="00CF5ABB">
      <w:pPr>
        <w:numPr>
          <w:ilvl w:val="0"/>
          <w:numId w:val="11"/>
        </w:numPr>
        <w:autoSpaceDE w:val="0"/>
        <w:autoSpaceDN w:val="0"/>
        <w:adjustRightInd w:val="0"/>
        <w:jc w:val="both"/>
        <w:rPr>
          <w:rFonts w:ascii="Tahoma" w:hAnsi="Tahoma" w:cs="Tahoma"/>
          <w:sz w:val="22"/>
          <w:szCs w:val="22"/>
        </w:rPr>
      </w:pPr>
      <w:r w:rsidRPr="00AE26CD">
        <w:rPr>
          <w:rFonts w:ascii="Tahoma" w:hAnsi="Tahoma" w:cs="Tahoma"/>
          <w:sz w:val="22"/>
          <w:szCs w:val="22"/>
        </w:rPr>
        <w:t>W przypadku przedmiotowego postępowania Wykonawcy przysługuje prawo do:</w:t>
      </w:r>
    </w:p>
    <w:p w:rsidR="007E5F01" w:rsidRPr="00AE26CD" w:rsidRDefault="007E5F01" w:rsidP="00CF5ABB">
      <w:pPr>
        <w:numPr>
          <w:ilvl w:val="0"/>
          <w:numId w:val="12"/>
        </w:numPr>
        <w:autoSpaceDE w:val="0"/>
        <w:autoSpaceDN w:val="0"/>
        <w:adjustRightInd w:val="0"/>
        <w:jc w:val="both"/>
        <w:rPr>
          <w:rFonts w:ascii="Tahoma" w:hAnsi="Tahoma" w:cs="Tahoma"/>
          <w:sz w:val="22"/>
          <w:szCs w:val="22"/>
        </w:rPr>
      </w:pPr>
      <w:r w:rsidRPr="00AE26CD">
        <w:rPr>
          <w:rFonts w:ascii="Tahoma" w:hAnsi="Tahoma" w:cs="Tahoma"/>
          <w:sz w:val="22"/>
          <w:szCs w:val="22"/>
        </w:rPr>
        <w:t>odwołania wyłącznie wobec czynności:</w:t>
      </w:r>
    </w:p>
    <w:p w:rsidR="007E5F01" w:rsidRPr="00AE26CD" w:rsidRDefault="007E5F01" w:rsidP="00CF5ABB">
      <w:pPr>
        <w:numPr>
          <w:ilvl w:val="0"/>
          <w:numId w:val="13"/>
        </w:numPr>
        <w:autoSpaceDE w:val="0"/>
        <w:autoSpaceDN w:val="0"/>
        <w:adjustRightInd w:val="0"/>
        <w:jc w:val="both"/>
        <w:rPr>
          <w:rFonts w:ascii="Tahoma" w:hAnsi="Tahoma" w:cs="Tahoma"/>
          <w:sz w:val="22"/>
          <w:szCs w:val="22"/>
        </w:rPr>
      </w:pPr>
      <w:r w:rsidRPr="00AE26CD">
        <w:rPr>
          <w:rFonts w:ascii="Tahoma" w:hAnsi="Tahoma" w:cs="Tahoma"/>
          <w:sz w:val="22"/>
          <w:szCs w:val="22"/>
        </w:rPr>
        <w:t>określenia warunków udziału w postępowaniu;</w:t>
      </w:r>
    </w:p>
    <w:p w:rsidR="007E5F01" w:rsidRPr="00AE26CD" w:rsidRDefault="007E5F01" w:rsidP="00CF5ABB">
      <w:pPr>
        <w:numPr>
          <w:ilvl w:val="0"/>
          <w:numId w:val="13"/>
        </w:numPr>
        <w:autoSpaceDE w:val="0"/>
        <w:autoSpaceDN w:val="0"/>
        <w:adjustRightInd w:val="0"/>
        <w:jc w:val="both"/>
        <w:rPr>
          <w:rFonts w:ascii="Tahoma" w:hAnsi="Tahoma" w:cs="Tahoma"/>
          <w:sz w:val="22"/>
          <w:szCs w:val="22"/>
        </w:rPr>
      </w:pPr>
      <w:r w:rsidRPr="00AE26CD">
        <w:rPr>
          <w:rFonts w:ascii="Tahoma" w:hAnsi="Tahoma" w:cs="Tahoma"/>
          <w:sz w:val="22"/>
          <w:szCs w:val="22"/>
        </w:rPr>
        <w:t>wykluczenia odwołującego z postępowania o udzielenie zamówienia;</w:t>
      </w:r>
    </w:p>
    <w:p w:rsidR="007E5F01" w:rsidRPr="00AE26CD" w:rsidRDefault="007E5F01" w:rsidP="00CF5ABB">
      <w:pPr>
        <w:numPr>
          <w:ilvl w:val="0"/>
          <w:numId w:val="13"/>
        </w:numPr>
        <w:autoSpaceDE w:val="0"/>
        <w:autoSpaceDN w:val="0"/>
        <w:adjustRightInd w:val="0"/>
        <w:jc w:val="both"/>
        <w:rPr>
          <w:rFonts w:ascii="Tahoma" w:hAnsi="Tahoma" w:cs="Tahoma"/>
          <w:sz w:val="22"/>
          <w:szCs w:val="22"/>
        </w:rPr>
      </w:pPr>
      <w:r w:rsidRPr="00AE26CD">
        <w:rPr>
          <w:rFonts w:ascii="Tahoma" w:hAnsi="Tahoma" w:cs="Tahoma"/>
          <w:sz w:val="22"/>
          <w:szCs w:val="22"/>
        </w:rPr>
        <w:t>odrzucenia oferty odwołującego;</w:t>
      </w:r>
    </w:p>
    <w:p w:rsidR="007E5F01" w:rsidRPr="00AE26CD" w:rsidRDefault="007E5F01" w:rsidP="00CF5ABB">
      <w:pPr>
        <w:numPr>
          <w:ilvl w:val="0"/>
          <w:numId w:val="13"/>
        </w:numPr>
        <w:autoSpaceDE w:val="0"/>
        <w:autoSpaceDN w:val="0"/>
        <w:adjustRightInd w:val="0"/>
        <w:jc w:val="both"/>
        <w:rPr>
          <w:rFonts w:ascii="Tahoma" w:hAnsi="Tahoma" w:cs="Tahoma"/>
          <w:sz w:val="22"/>
          <w:szCs w:val="22"/>
        </w:rPr>
      </w:pPr>
      <w:r w:rsidRPr="00AE26CD">
        <w:rPr>
          <w:rFonts w:ascii="Tahoma" w:hAnsi="Tahoma" w:cs="Tahoma"/>
          <w:sz w:val="22"/>
          <w:szCs w:val="22"/>
        </w:rPr>
        <w:t>opisu przedmiotu zamówienia;</w:t>
      </w:r>
    </w:p>
    <w:p w:rsidR="007E5F01" w:rsidRPr="00AE26CD" w:rsidRDefault="007E5F01" w:rsidP="00CF5ABB">
      <w:pPr>
        <w:numPr>
          <w:ilvl w:val="0"/>
          <w:numId w:val="13"/>
        </w:numPr>
        <w:autoSpaceDE w:val="0"/>
        <w:autoSpaceDN w:val="0"/>
        <w:adjustRightInd w:val="0"/>
        <w:jc w:val="both"/>
        <w:rPr>
          <w:rFonts w:ascii="Tahoma" w:hAnsi="Tahoma" w:cs="Tahoma"/>
          <w:sz w:val="22"/>
          <w:szCs w:val="22"/>
        </w:rPr>
      </w:pPr>
      <w:r w:rsidRPr="00AE26CD">
        <w:rPr>
          <w:rFonts w:ascii="Tahoma" w:hAnsi="Tahoma" w:cs="Tahoma"/>
          <w:sz w:val="22"/>
          <w:szCs w:val="22"/>
        </w:rPr>
        <w:t>wyboru najkorzystniejszej oferty.</w:t>
      </w:r>
    </w:p>
    <w:p w:rsidR="007E5F01" w:rsidRPr="00AE26CD" w:rsidRDefault="007E5F01" w:rsidP="00CF5ABB">
      <w:pPr>
        <w:numPr>
          <w:ilvl w:val="0"/>
          <w:numId w:val="12"/>
        </w:numPr>
        <w:autoSpaceDE w:val="0"/>
        <w:autoSpaceDN w:val="0"/>
        <w:adjustRightInd w:val="0"/>
        <w:jc w:val="both"/>
        <w:rPr>
          <w:rFonts w:ascii="Tahoma" w:hAnsi="Tahoma" w:cs="Tahoma"/>
          <w:sz w:val="22"/>
          <w:szCs w:val="22"/>
        </w:rPr>
      </w:pPr>
      <w:r w:rsidRPr="00AE26CD">
        <w:rPr>
          <w:rFonts w:ascii="Tahoma" w:hAnsi="Tahoma" w:cs="Tahoma"/>
          <w:sz w:val="22"/>
          <w:szCs w:val="22"/>
        </w:rPr>
        <w:t>skargi do sądu.</w:t>
      </w:r>
    </w:p>
    <w:p w:rsidR="007E5F01" w:rsidRPr="00AE26CD" w:rsidRDefault="007E5F01" w:rsidP="00F125D5">
      <w:pPr>
        <w:pStyle w:val="Styl1"/>
        <w:numPr>
          <w:ilvl w:val="1"/>
          <w:numId w:val="23"/>
        </w:numPr>
        <w:tabs>
          <w:tab w:val="clear" w:pos="1440"/>
          <w:tab w:val="num" w:pos="720"/>
        </w:tabs>
        <w:ind w:left="720"/>
      </w:pPr>
      <w:r w:rsidRPr="00AE26CD">
        <w:t>Informacje uzupełniające</w:t>
      </w:r>
    </w:p>
    <w:p w:rsidR="007E5F01" w:rsidRPr="00AE26CD" w:rsidRDefault="007E5F01" w:rsidP="00DE1C03">
      <w:pPr>
        <w:autoSpaceDE w:val="0"/>
        <w:autoSpaceDN w:val="0"/>
        <w:adjustRightInd w:val="0"/>
        <w:rPr>
          <w:rFonts w:ascii="Verdana,Bold" w:hAnsi="Verdana,Bold" w:cs="Verdana,Bold"/>
          <w:b/>
          <w:bCs/>
          <w:sz w:val="18"/>
          <w:szCs w:val="18"/>
        </w:rPr>
      </w:pPr>
    </w:p>
    <w:p w:rsidR="007E5F01" w:rsidRPr="00AE26CD" w:rsidRDefault="007E5F01" w:rsidP="00CF5ABB">
      <w:pPr>
        <w:numPr>
          <w:ilvl w:val="0"/>
          <w:numId w:val="14"/>
        </w:numPr>
        <w:autoSpaceDE w:val="0"/>
        <w:autoSpaceDN w:val="0"/>
        <w:adjustRightInd w:val="0"/>
        <w:jc w:val="both"/>
        <w:rPr>
          <w:rFonts w:ascii="Tahoma" w:hAnsi="Tahoma" w:cs="Tahoma"/>
          <w:sz w:val="22"/>
          <w:szCs w:val="22"/>
        </w:rPr>
      </w:pPr>
      <w:r w:rsidRPr="00AE26CD">
        <w:rPr>
          <w:rFonts w:ascii="Tahoma" w:hAnsi="Tahoma" w:cs="Tahoma"/>
          <w:sz w:val="22"/>
          <w:szCs w:val="22"/>
        </w:rPr>
        <w:t>W przypadku stwierdzenia braku w dokumentacji przetargowej którejkolwiek strony, Wykonawca ma obowiązek niezwłocznie zgłosić to Zamawiającemu w celu uzupełnienia.</w:t>
      </w:r>
    </w:p>
    <w:p w:rsidR="007E5F01" w:rsidRPr="00AE26CD" w:rsidRDefault="007E5F01" w:rsidP="00CF5ABB">
      <w:pPr>
        <w:numPr>
          <w:ilvl w:val="0"/>
          <w:numId w:val="14"/>
        </w:numPr>
        <w:autoSpaceDE w:val="0"/>
        <w:autoSpaceDN w:val="0"/>
        <w:adjustRightInd w:val="0"/>
        <w:jc w:val="both"/>
        <w:rPr>
          <w:rFonts w:ascii="Tahoma" w:hAnsi="Tahoma" w:cs="Tahoma"/>
          <w:sz w:val="22"/>
          <w:szCs w:val="22"/>
        </w:rPr>
      </w:pPr>
      <w:r w:rsidRPr="00AE26CD">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7E5F01" w:rsidRPr="00AE26CD" w:rsidRDefault="007E5F01" w:rsidP="00CF5ABB">
      <w:pPr>
        <w:numPr>
          <w:ilvl w:val="0"/>
          <w:numId w:val="14"/>
        </w:numPr>
        <w:autoSpaceDE w:val="0"/>
        <w:autoSpaceDN w:val="0"/>
        <w:adjustRightInd w:val="0"/>
        <w:jc w:val="both"/>
        <w:rPr>
          <w:rFonts w:ascii="Tahoma" w:hAnsi="Tahoma" w:cs="Tahoma"/>
          <w:sz w:val="22"/>
          <w:szCs w:val="22"/>
        </w:rPr>
      </w:pPr>
      <w:r w:rsidRPr="00AE26CD">
        <w:rPr>
          <w:rFonts w:ascii="Tahoma" w:hAnsi="Tahoma" w:cs="Tahoma"/>
          <w:sz w:val="22"/>
          <w:szCs w:val="22"/>
        </w:rPr>
        <w:t>W sprawach nieuregulowanych w niniejszej specyfikacji mają zastosowanie odpowiednie przepisy Ustawy z dnia 29 stycznia 2004 r. Prawo zamówień publicznych.</w:t>
      </w:r>
    </w:p>
    <w:p w:rsidR="007E5F01" w:rsidRPr="00AE26CD" w:rsidRDefault="007E5F01" w:rsidP="00327630">
      <w:pPr>
        <w:autoSpaceDE w:val="0"/>
        <w:autoSpaceDN w:val="0"/>
        <w:adjustRightInd w:val="0"/>
        <w:rPr>
          <w:rFonts w:ascii="Verdana" w:hAnsi="Verdana" w:cs="Verdana"/>
          <w:sz w:val="16"/>
          <w:szCs w:val="16"/>
        </w:rPr>
      </w:pPr>
    </w:p>
    <w:p w:rsidR="007E5F01" w:rsidRPr="00AE26CD" w:rsidRDefault="007E5F01" w:rsidP="00327630">
      <w:pPr>
        <w:autoSpaceDE w:val="0"/>
        <w:autoSpaceDN w:val="0"/>
        <w:adjustRightInd w:val="0"/>
        <w:rPr>
          <w:rFonts w:ascii="Verdana" w:hAnsi="Verdana" w:cs="Verdana"/>
          <w:sz w:val="16"/>
          <w:szCs w:val="16"/>
        </w:rPr>
      </w:pPr>
      <w:r w:rsidRPr="00AE26CD">
        <w:rPr>
          <w:rFonts w:ascii="Verdana" w:hAnsi="Verdana" w:cs="Verdana"/>
          <w:sz w:val="16"/>
          <w:szCs w:val="16"/>
        </w:rPr>
        <w:t xml:space="preserve">Sporządził: </w:t>
      </w:r>
      <w:r>
        <w:rPr>
          <w:rFonts w:ascii="Verdana" w:hAnsi="Verdana" w:cs="Verdana"/>
          <w:sz w:val="16"/>
          <w:szCs w:val="16"/>
        </w:rPr>
        <w:t xml:space="preserve">G.W., </w:t>
      </w:r>
      <w:r w:rsidRPr="00AE26CD">
        <w:rPr>
          <w:rFonts w:ascii="Verdana" w:hAnsi="Verdana" w:cs="Verdana"/>
          <w:sz w:val="16"/>
          <w:szCs w:val="16"/>
        </w:rPr>
        <w:t>M.K.</w:t>
      </w:r>
    </w:p>
    <w:p w:rsidR="007E5F01" w:rsidRPr="00AE26CD" w:rsidRDefault="007E5F01" w:rsidP="00327630">
      <w:pPr>
        <w:autoSpaceDE w:val="0"/>
        <w:autoSpaceDN w:val="0"/>
        <w:adjustRightInd w:val="0"/>
        <w:rPr>
          <w:rFonts w:ascii="Verdana" w:hAnsi="Verdana" w:cs="Verdana"/>
          <w:sz w:val="18"/>
          <w:szCs w:val="18"/>
        </w:rPr>
      </w:pPr>
    </w:p>
    <w:p w:rsidR="007E5F01" w:rsidRPr="00AE26CD" w:rsidRDefault="007E5F01" w:rsidP="00327630">
      <w:pPr>
        <w:autoSpaceDE w:val="0"/>
        <w:autoSpaceDN w:val="0"/>
        <w:adjustRightInd w:val="0"/>
        <w:rPr>
          <w:rFonts w:ascii="Tahoma" w:hAnsi="Tahoma" w:cs="Tahoma"/>
          <w:sz w:val="18"/>
          <w:szCs w:val="18"/>
        </w:rPr>
      </w:pPr>
      <w:r w:rsidRPr="00AE26CD">
        <w:rPr>
          <w:rFonts w:ascii="Tahoma" w:hAnsi="Tahoma" w:cs="Tahoma"/>
          <w:sz w:val="18"/>
          <w:szCs w:val="18"/>
        </w:rPr>
        <w:t xml:space="preserve">Mrągowo, dnia </w:t>
      </w:r>
      <w:r>
        <w:rPr>
          <w:rFonts w:ascii="Tahoma" w:hAnsi="Tahoma" w:cs="Tahoma"/>
          <w:sz w:val="18"/>
          <w:szCs w:val="18"/>
        </w:rPr>
        <w:t>27</w:t>
      </w:r>
      <w:r w:rsidRPr="00AE26CD">
        <w:rPr>
          <w:rFonts w:ascii="Tahoma" w:hAnsi="Tahoma" w:cs="Tahoma"/>
          <w:sz w:val="18"/>
          <w:szCs w:val="18"/>
        </w:rPr>
        <w:t>.</w:t>
      </w:r>
      <w:r>
        <w:rPr>
          <w:rFonts w:ascii="Tahoma" w:hAnsi="Tahoma" w:cs="Tahoma"/>
          <w:sz w:val="18"/>
          <w:szCs w:val="18"/>
        </w:rPr>
        <w:t>01.2017</w:t>
      </w:r>
      <w:r w:rsidRPr="00AE26CD">
        <w:rPr>
          <w:rFonts w:ascii="Tahoma" w:hAnsi="Tahoma" w:cs="Tahoma"/>
          <w:sz w:val="18"/>
          <w:szCs w:val="18"/>
        </w:rPr>
        <w:t xml:space="preserve"> roku</w:t>
      </w:r>
      <w:r w:rsidRPr="0023073B">
        <w:rPr>
          <w:rFonts w:ascii="Tahoma" w:hAnsi="Tahoma" w:cs="Tahoma"/>
          <w:bCs/>
        </w:rPr>
        <w:t xml:space="preserve"> </w:t>
      </w:r>
      <w:r>
        <w:rPr>
          <w:rFonts w:ascii="Tahoma" w:hAnsi="Tahoma" w:cs="Tahoma"/>
          <w:bCs/>
        </w:rPr>
        <w:t xml:space="preserve">                                         </w:t>
      </w:r>
      <w:r w:rsidRPr="00AE26CD">
        <w:rPr>
          <w:rFonts w:ascii="Tahoma" w:hAnsi="Tahoma" w:cs="Tahoma"/>
          <w:bCs/>
        </w:rPr>
        <w:t>Dokumentację zatwierdził:</w:t>
      </w:r>
    </w:p>
    <w:p w:rsidR="007E5F01" w:rsidRPr="00AE26CD" w:rsidRDefault="007E5F01" w:rsidP="00327630">
      <w:pPr>
        <w:autoSpaceDE w:val="0"/>
        <w:autoSpaceDN w:val="0"/>
        <w:adjustRightInd w:val="0"/>
        <w:rPr>
          <w:rFonts w:ascii="Tahoma" w:hAnsi="Tahoma" w:cs="Tahoma"/>
          <w:bCs/>
        </w:rPr>
      </w:pPr>
      <w:r w:rsidRPr="00AE26CD">
        <w:rPr>
          <w:rFonts w:ascii="Tahoma" w:hAnsi="Tahoma" w:cs="Tahoma"/>
          <w:b/>
          <w:bCs/>
        </w:rPr>
        <w:t xml:space="preserve">                                                                                           </w:t>
      </w:r>
    </w:p>
    <w:p w:rsidR="007E5F01" w:rsidRPr="00AE26CD" w:rsidRDefault="007E5F01" w:rsidP="00327630">
      <w:pPr>
        <w:autoSpaceDE w:val="0"/>
        <w:autoSpaceDN w:val="0"/>
        <w:adjustRightInd w:val="0"/>
        <w:rPr>
          <w:rFonts w:ascii="Tahoma" w:hAnsi="Tahoma" w:cs="Tahoma"/>
          <w:bCs/>
        </w:rPr>
      </w:pPr>
    </w:p>
    <w:p w:rsidR="007E5F01" w:rsidRPr="00AE26CD" w:rsidRDefault="007E5F01" w:rsidP="00C03418">
      <w:pPr>
        <w:rPr>
          <w:rFonts w:ascii="Tahoma" w:hAnsi="Tahoma" w:cs="Tahoma"/>
        </w:rPr>
      </w:pPr>
      <w:r w:rsidRPr="00AE26CD">
        <w:rPr>
          <w:rFonts w:ascii="Tahoma" w:hAnsi="Tahoma" w:cs="Tahoma"/>
        </w:rPr>
        <w:t xml:space="preserve">                                                                          . . . . . . . . . . . . . . . . . . . . . . . . . . . . . . . </w:t>
      </w:r>
    </w:p>
    <w:p w:rsidR="007E5F01" w:rsidRPr="000C538C" w:rsidRDefault="007E5F01" w:rsidP="00F125D5">
      <w:pPr>
        <w:autoSpaceDE w:val="0"/>
        <w:autoSpaceDN w:val="0"/>
        <w:adjustRightInd w:val="0"/>
        <w:ind w:left="142"/>
        <w:rPr>
          <w:rFonts w:ascii="Verdana" w:hAnsi="Verdana" w:cs="Verdana"/>
          <w:sz w:val="14"/>
          <w:szCs w:val="14"/>
        </w:rPr>
      </w:pPr>
      <w:r w:rsidRPr="000C538C">
        <w:rPr>
          <w:rFonts w:ascii="Verdana" w:hAnsi="Verdana" w:cs="Verdana"/>
          <w:sz w:val="14"/>
          <w:szCs w:val="14"/>
        </w:rPr>
        <w:t>Załączniki:</w:t>
      </w:r>
    </w:p>
    <w:p w:rsidR="007E5F01" w:rsidRPr="000C538C" w:rsidRDefault="007E5F01" w:rsidP="00CF5ABB">
      <w:pPr>
        <w:numPr>
          <w:ilvl w:val="0"/>
          <w:numId w:val="15"/>
        </w:numPr>
        <w:autoSpaceDE w:val="0"/>
        <w:autoSpaceDN w:val="0"/>
        <w:adjustRightInd w:val="0"/>
        <w:ind w:left="142" w:hanging="142"/>
        <w:rPr>
          <w:rFonts w:ascii="Verdana" w:hAnsi="Verdana" w:cs="Verdana"/>
          <w:sz w:val="14"/>
          <w:szCs w:val="14"/>
        </w:rPr>
      </w:pPr>
      <w:r w:rsidRPr="000C538C">
        <w:rPr>
          <w:rFonts w:ascii="Verdana" w:hAnsi="Verdana" w:cs="Verdana"/>
          <w:sz w:val="14"/>
          <w:szCs w:val="14"/>
        </w:rPr>
        <w:t>Oferta z załącznikami</w:t>
      </w:r>
    </w:p>
    <w:p w:rsidR="007E5F01" w:rsidRDefault="007E5F01" w:rsidP="00CF5ABB">
      <w:pPr>
        <w:numPr>
          <w:ilvl w:val="0"/>
          <w:numId w:val="15"/>
        </w:numPr>
        <w:autoSpaceDE w:val="0"/>
        <w:autoSpaceDN w:val="0"/>
        <w:adjustRightInd w:val="0"/>
        <w:ind w:left="142" w:hanging="142"/>
        <w:rPr>
          <w:rFonts w:ascii="Verdana" w:hAnsi="Verdana" w:cs="Verdana"/>
          <w:sz w:val="14"/>
          <w:szCs w:val="14"/>
        </w:rPr>
      </w:pPr>
      <w:r w:rsidRPr="000C538C">
        <w:rPr>
          <w:rFonts w:ascii="Verdana" w:hAnsi="Verdana" w:cs="Verdana"/>
          <w:sz w:val="14"/>
          <w:szCs w:val="14"/>
        </w:rPr>
        <w:t>Projekt umowy</w:t>
      </w:r>
    </w:p>
    <w:p w:rsidR="007E5F01" w:rsidRPr="000C538C" w:rsidRDefault="007E5F01" w:rsidP="00CF5ABB">
      <w:pPr>
        <w:numPr>
          <w:ilvl w:val="0"/>
          <w:numId w:val="15"/>
        </w:numPr>
        <w:autoSpaceDE w:val="0"/>
        <w:autoSpaceDN w:val="0"/>
        <w:adjustRightInd w:val="0"/>
        <w:ind w:left="142" w:hanging="142"/>
        <w:rPr>
          <w:rFonts w:ascii="Verdana" w:hAnsi="Verdana" w:cs="Verdana"/>
          <w:sz w:val="14"/>
          <w:szCs w:val="14"/>
        </w:rPr>
      </w:pPr>
      <w:r>
        <w:rPr>
          <w:rFonts w:ascii="Verdana" w:hAnsi="Verdana" w:cs="Verdana"/>
          <w:sz w:val="14"/>
          <w:szCs w:val="14"/>
        </w:rPr>
        <w:t>Wzór gwarancji jakości</w:t>
      </w:r>
    </w:p>
    <w:p w:rsidR="007E5F01" w:rsidRPr="000C538C" w:rsidRDefault="007E5F01" w:rsidP="00F125D5">
      <w:pPr>
        <w:numPr>
          <w:ilvl w:val="0"/>
          <w:numId w:val="15"/>
        </w:numPr>
        <w:autoSpaceDE w:val="0"/>
        <w:autoSpaceDN w:val="0"/>
        <w:adjustRightInd w:val="0"/>
        <w:ind w:left="142" w:hanging="142"/>
        <w:rPr>
          <w:rFonts w:ascii="Verdana" w:hAnsi="Verdana" w:cs="Verdana"/>
          <w:sz w:val="14"/>
          <w:szCs w:val="14"/>
        </w:rPr>
      </w:pPr>
      <w:r>
        <w:rPr>
          <w:rFonts w:ascii="Verdana" w:hAnsi="Verdana" w:cs="Verdana"/>
          <w:sz w:val="14"/>
          <w:szCs w:val="14"/>
        </w:rPr>
        <w:t>Załącznik graficzny (rysunki 1-3)</w:t>
      </w:r>
    </w:p>
    <w:sectPr w:rsidR="007E5F01" w:rsidRPr="000C538C" w:rsidSect="00A97D25">
      <w:footerReference w:type="even" r:id="rId8"/>
      <w:footerReference w:type="default" r:id="rId9"/>
      <w:pgSz w:w="11906" w:h="16838"/>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5F01" w:rsidRDefault="007E5F01">
      <w:r>
        <w:separator/>
      </w:r>
    </w:p>
  </w:endnote>
  <w:endnote w:type="continuationSeparator" w:id="0">
    <w:p w:rsidR="007E5F01" w:rsidRDefault="007E5F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Verdana">
    <w:panose1 w:val="020B0604030504040204"/>
    <w:charset w:val="EE"/>
    <w:family w:val="swiss"/>
    <w:pitch w:val="variable"/>
    <w:sig w:usb0="20000287" w:usb1="00000000" w:usb2="00000000" w:usb3="00000000" w:csb0="0000019F" w:csb1="00000000"/>
  </w:font>
  <w:font w:name="Verdana,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F01" w:rsidRDefault="007E5F01" w:rsidP="00B257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E5F01" w:rsidRDefault="007E5F01" w:rsidP="008157D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F01" w:rsidRDefault="007E5F01" w:rsidP="00B257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7E5F01" w:rsidRDefault="007E5F01" w:rsidP="008157D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5F01" w:rsidRDefault="007E5F01">
      <w:r>
        <w:separator/>
      </w:r>
    </w:p>
  </w:footnote>
  <w:footnote w:type="continuationSeparator" w:id="0">
    <w:p w:rsidR="007E5F01" w:rsidRDefault="007E5F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1986"/>
    <w:multiLevelType w:val="multilevel"/>
    <w:tmpl w:val="E0163768"/>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06DB38BB"/>
    <w:multiLevelType w:val="hybridMultilevel"/>
    <w:tmpl w:val="F432D1C4"/>
    <w:lvl w:ilvl="0" w:tplc="E6D63966">
      <w:start w:val="1"/>
      <w:numFmt w:val="upperRoman"/>
      <w:pStyle w:val="Styl1"/>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
    <w:nsid w:val="07FF6A72"/>
    <w:multiLevelType w:val="multilevel"/>
    <w:tmpl w:val="01F09414"/>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08D864B8"/>
    <w:multiLevelType w:val="multilevel"/>
    <w:tmpl w:val="251AA296"/>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094B3429"/>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0D121D36"/>
    <w:multiLevelType w:val="hybridMultilevel"/>
    <w:tmpl w:val="DA7A141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0EE75B2F"/>
    <w:multiLevelType w:val="hybridMultilevel"/>
    <w:tmpl w:val="D5B069E8"/>
    <w:lvl w:ilvl="0" w:tplc="FBCC5A56">
      <w:start w:val="1"/>
      <w:numFmt w:val="decimal"/>
      <w:lvlText w:val="%1)"/>
      <w:lvlJc w:val="left"/>
      <w:pPr>
        <w:tabs>
          <w:tab w:val="num" w:pos="1080"/>
        </w:tabs>
        <w:ind w:left="1080" w:hanging="360"/>
      </w:pPr>
      <w:rPr>
        <w:rFonts w:cs="Times New Roman" w:hint="default"/>
      </w:rPr>
    </w:lvl>
    <w:lvl w:ilvl="1" w:tplc="04150019">
      <w:start w:val="1"/>
      <w:numFmt w:val="decimal"/>
      <w:lvlText w:val="%2."/>
      <w:lvlJc w:val="left"/>
      <w:pPr>
        <w:tabs>
          <w:tab w:val="num" w:pos="360"/>
        </w:tabs>
        <w:ind w:left="360" w:hanging="360"/>
      </w:pPr>
      <w:rPr>
        <w:rFonts w:cs="Times New Roman" w:hint="default"/>
      </w:rPr>
    </w:lvl>
    <w:lvl w:ilvl="2" w:tplc="0415001B" w:tentative="1">
      <w:start w:val="1"/>
      <w:numFmt w:val="lowerRoman"/>
      <w:lvlText w:val="%3."/>
      <w:lvlJc w:val="right"/>
      <w:pPr>
        <w:tabs>
          <w:tab w:val="num" w:pos="2700"/>
        </w:tabs>
        <w:ind w:left="2700" w:hanging="180"/>
      </w:pPr>
      <w:rPr>
        <w:rFonts w:cs="Times New Roman"/>
      </w:rPr>
    </w:lvl>
    <w:lvl w:ilvl="3" w:tplc="0415000F" w:tentative="1">
      <w:start w:val="1"/>
      <w:numFmt w:val="decimal"/>
      <w:lvlText w:val="%4."/>
      <w:lvlJc w:val="left"/>
      <w:pPr>
        <w:tabs>
          <w:tab w:val="num" w:pos="3420"/>
        </w:tabs>
        <w:ind w:left="3420" w:hanging="360"/>
      </w:pPr>
      <w:rPr>
        <w:rFonts w:cs="Times New Roman"/>
      </w:rPr>
    </w:lvl>
    <w:lvl w:ilvl="4" w:tplc="04150019" w:tentative="1">
      <w:start w:val="1"/>
      <w:numFmt w:val="lowerLetter"/>
      <w:lvlText w:val="%5."/>
      <w:lvlJc w:val="left"/>
      <w:pPr>
        <w:tabs>
          <w:tab w:val="num" w:pos="4140"/>
        </w:tabs>
        <w:ind w:left="4140" w:hanging="360"/>
      </w:pPr>
      <w:rPr>
        <w:rFonts w:cs="Times New Roman"/>
      </w:rPr>
    </w:lvl>
    <w:lvl w:ilvl="5" w:tplc="0415001B" w:tentative="1">
      <w:start w:val="1"/>
      <w:numFmt w:val="lowerRoman"/>
      <w:lvlText w:val="%6."/>
      <w:lvlJc w:val="right"/>
      <w:pPr>
        <w:tabs>
          <w:tab w:val="num" w:pos="4860"/>
        </w:tabs>
        <w:ind w:left="4860" w:hanging="180"/>
      </w:pPr>
      <w:rPr>
        <w:rFonts w:cs="Times New Roman"/>
      </w:rPr>
    </w:lvl>
    <w:lvl w:ilvl="6" w:tplc="04150017">
      <w:start w:val="1"/>
      <w:numFmt w:val="lowerLetter"/>
      <w:lvlText w:val="%7)"/>
      <w:lvlJc w:val="left"/>
      <w:pPr>
        <w:tabs>
          <w:tab w:val="num" w:pos="502"/>
        </w:tabs>
        <w:ind w:left="502" w:hanging="360"/>
      </w:pPr>
      <w:rPr>
        <w:rFonts w:cs="Times New Roman" w:hint="default"/>
      </w:rPr>
    </w:lvl>
    <w:lvl w:ilvl="7" w:tplc="04150019">
      <w:start w:val="1"/>
      <w:numFmt w:val="lowerLetter"/>
      <w:lvlText w:val="%8."/>
      <w:lvlJc w:val="left"/>
      <w:pPr>
        <w:tabs>
          <w:tab w:val="num" w:pos="6300"/>
        </w:tabs>
        <w:ind w:left="6300" w:hanging="360"/>
      </w:pPr>
      <w:rPr>
        <w:rFonts w:cs="Times New Roman"/>
      </w:rPr>
    </w:lvl>
    <w:lvl w:ilvl="8" w:tplc="0415001B" w:tentative="1">
      <w:start w:val="1"/>
      <w:numFmt w:val="lowerRoman"/>
      <w:lvlText w:val="%9."/>
      <w:lvlJc w:val="right"/>
      <w:pPr>
        <w:tabs>
          <w:tab w:val="num" w:pos="7020"/>
        </w:tabs>
        <w:ind w:left="7020" w:hanging="180"/>
      </w:pPr>
      <w:rPr>
        <w:rFonts w:cs="Times New Roman"/>
      </w:rPr>
    </w:lvl>
  </w:abstractNum>
  <w:abstractNum w:abstractNumId="7">
    <w:nsid w:val="1C2B6397"/>
    <w:multiLevelType w:val="hybridMultilevel"/>
    <w:tmpl w:val="CEA05F8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nsid w:val="1D544FE0"/>
    <w:multiLevelType w:val="multilevel"/>
    <w:tmpl w:val="3084BAE0"/>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2197507E"/>
    <w:multiLevelType w:val="multilevel"/>
    <w:tmpl w:val="B5C602C0"/>
    <w:lvl w:ilvl="0">
      <w:start w:val="1"/>
      <w:numFmt w:val="decimal"/>
      <w:lvlText w:val="%1."/>
      <w:lvlJc w:val="left"/>
      <w:pPr>
        <w:ind w:left="360" w:hanging="360"/>
      </w:pPr>
      <w:rPr>
        <w:rFonts w:cs="Times New Roman"/>
      </w:rPr>
    </w:lvl>
    <w:lvl w:ilvl="1">
      <w:start w:val="1"/>
      <w:numFmt w:val="decimal"/>
      <w:lvlText w:val="%1.%2."/>
      <w:lvlJc w:val="left"/>
      <w:pPr>
        <w:ind w:left="858"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22CD546D"/>
    <w:multiLevelType w:val="hybridMultilevel"/>
    <w:tmpl w:val="C21662A2"/>
    <w:lvl w:ilvl="0" w:tplc="01F2F19E">
      <w:start w:val="1"/>
      <w:numFmt w:val="decimal"/>
      <w:lvlText w:val="%1)"/>
      <w:lvlJc w:val="left"/>
      <w:pPr>
        <w:ind w:left="72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5E4CEB62">
      <w:start w:val="7"/>
      <w:numFmt w:val="upperRoman"/>
      <w:lvlText w:val="%7."/>
      <w:lvlJc w:val="left"/>
      <w:pPr>
        <w:tabs>
          <w:tab w:val="num" w:pos="5400"/>
        </w:tabs>
        <w:ind w:left="5400" w:hanging="720"/>
      </w:pPr>
      <w:rPr>
        <w:rFonts w:cs="Times New Roman" w:hint="default"/>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nsid w:val="253B008F"/>
    <w:multiLevelType w:val="hybridMultilevel"/>
    <w:tmpl w:val="BA7CADA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9B023768">
      <w:start w:val="1"/>
      <w:numFmt w:val="decimal"/>
      <w:lvlText w:val="%3."/>
      <w:lvlJc w:val="left"/>
      <w:pPr>
        <w:ind w:left="1980" w:hanging="360"/>
      </w:pPr>
      <w:rPr>
        <w:rFonts w:cs="Times New Roman" w:hint="default"/>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
    <w:nsid w:val="26CA43D5"/>
    <w:multiLevelType w:val="multilevel"/>
    <w:tmpl w:val="4E5E00EE"/>
    <w:lvl w:ilvl="0">
      <w:start w:val="1"/>
      <w:numFmt w:val="lowerLetter"/>
      <w:lvlText w:val="%1)"/>
      <w:lvlJc w:val="left"/>
      <w:pPr>
        <w:ind w:left="720" w:hanging="360"/>
      </w:pPr>
      <w:rPr>
        <w:rFonts w:cs="Times New Roman"/>
        <w:b w:val="0"/>
        <w:color w:val="auto"/>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13">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871202A"/>
    <w:multiLevelType w:val="hybridMultilevel"/>
    <w:tmpl w:val="4A9A6660"/>
    <w:lvl w:ilvl="0" w:tplc="04150017">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5">
    <w:nsid w:val="2C544AA1"/>
    <w:multiLevelType w:val="multilevel"/>
    <w:tmpl w:val="8208F3CA"/>
    <w:lvl w:ilvl="0">
      <w:start w:val="1"/>
      <w:numFmt w:val="decimal"/>
      <w:lvlText w:val="%1."/>
      <w:lvlJc w:val="left"/>
      <w:pPr>
        <w:ind w:left="360" w:hanging="360"/>
      </w:pPr>
      <w:rPr>
        <w:rFonts w:cs="Times New Roman"/>
        <w:color w:val="auto"/>
        <w:sz w:val="22"/>
        <w:szCs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30A8564D"/>
    <w:multiLevelType w:val="multilevel"/>
    <w:tmpl w:val="C818E358"/>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384C787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3A07602B"/>
    <w:multiLevelType w:val="multilevel"/>
    <w:tmpl w:val="251AA296"/>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3BCC35DE"/>
    <w:multiLevelType w:val="hybridMultilevel"/>
    <w:tmpl w:val="90EC44B0"/>
    <w:lvl w:ilvl="0" w:tplc="6F0C84BE">
      <w:start w:val="1"/>
      <w:numFmt w:val="lowerLetter"/>
      <w:lvlText w:val="%1)"/>
      <w:lvlJc w:val="left"/>
      <w:pPr>
        <w:ind w:left="360" w:hanging="360"/>
      </w:pPr>
      <w:rPr>
        <w:rFonts w:cs="Times New Roman"/>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0">
    <w:nsid w:val="3BD05078"/>
    <w:multiLevelType w:val="hybridMultilevel"/>
    <w:tmpl w:val="F6EC6A9E"/>
    <w:lvl w:ilvl="0" w:tplc="04150017">
      <w:start w:val="1"/>
      <w:numFmt w:val="lowerLetter"/>
      <w:lvlText w:val="%1)"/>
      <w:lvlJc w:val="left"/>
      <w:pPr>
        <w:ind w:left="360" w:hanging="360"/>
      </w:pPr>
      <w:rPr>
        <w:rFonts w:cs="Times New Roman"/>
      </w:rPr>
    </w:lvl>
    <w:lvl w:ilvl="1" w:tplc="D172AF34">
      <w:start w:val="10"/>
      <w:numFmt w:val="upperRoman"/>
      <w:lvlText w:val="%2."/>
      <w:lvlJc w:val="left"/>
      <w:pPr>
        <w:tabs>
          <w:tab w:val="num" w:pos="1440"/>
        </w:tabs>
        <w:ind w:left="1440" w:hanging="720"/>
      </w:pPr>
      <w:rPr>
        <w:rFonts w:cs="Times New Roman"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1">
    <w:nsid w:val="3BE466FB"/>
    <w:multiLevelType w:val="multilevel"/>
    <w:tmpl w:val="5AE09C6C"/>
    <w:lvl w:ilvl="0">
      <w:start w:val="2"/>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rPr>
    </w:lvl>
    <w:lvl w:ilvl="2">
      <w:start w:val="3"/>
      <w:numFmt w:val="decimal"/>
      <w:lvlText w:val="%1.%2.%3."/>
      <w:lvlJc w:val="left"/>
      <w:pPr>
        <w:ind w:left="646"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nsid w:val="4422200B"/>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45B91F74"/>
    <w:multiLevelType w:val="multilevel"/>
    <w:tmpl w:val="EA2C3748"/>
    <w:lvl w:ilvl="0">
      <w:start w:val="1"/>
      <w:numFmt w:val="decimal"/>
      <w:lvlText w:val="%1."/>
      <w:lvlJc w:val="left"/>
      <w:pPr>
        <w:ind w:left="360" w:hanging="360"/>
      </w:pPr>
      <w:rPr>
        <w:rFonts w:cs="Times New Roman"/>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4A170D6F"/>
    <w:multiLevelType w:val="multilevel"/>
    <w:tmpl w:val="01F09414"/>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507C5B71"/>
    <w:multiLevelType w:val="hybridMultilevel"/>
    <w:tmpl w:val="0FEE96FC"/>
    <w:lvl w:ilvl="0" w:tplc="04150017">
      <w:start w:val="1"/>
      <w:numFmt w:val="lowerLetter"/>
      <w:lvlText w:val="%1)"/>
      <w:lvlJc w:val="left"/>
      <w:pPr>
        <w:ind w:left="360" w:hanging="360"/>
      </w:pPr>
      <w:rPr>
        <w:rFonts w:cs="Times New Roman"/>
      </w:rPr>
    </w:lvl>
    <w:lvl w:ilvl="1" w:tplc="E38AA5BC">
      <w:start w:val="10"/>
      <w:numFmt w:val="upperRoman"/>
      <w:lvlText w:val="%2."/>
      <w:lvlJc w:val="left"/>
      <w:pPr>
        <w:tabs>
          <w:tab w:val="num" w:pos="1440"/>
        </w:tabs>
        <w:ind w:left="1440" w:hanging="720"/>
      </w:pPr>
      <w:rPr>
        <w:rFonts w:cs="Times New Roman"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7">
    <w:nsid w:val="59D6206A"/>
    <w:multiLevelType w:val="multilevel"/>
    <w:tmpl w:val="251AA296"/>
    <w:lvl w:ilvl="0">
      <w:start w:val="1"/>
      <w:numFmt w:val="decimal"/>
      <w:lvlText w:val="%1."/>
      <w:lvlJc w:val="left"/>
      <w:pPr>
        <w:ind w:left="360" w:hanging="360"/>
      </w:pPr>
      <w:rPr>
        <w:rFonts w:cs="Times New Roman"/>
        <w:b w:val="0"/>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5F85353B"/>
    <w:multiLevelType w:val="multilevel"/>
    <w:tmpl w:val="5C22090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68487132"/>
    <w:multiLevelType w:val="hybridMultilevel"/>
    <w:tmpl w:val="BC00E440"/>
    <w:lvl w:ilvl="0" w:tplc="DC4CCF4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nsid w:val="6B085A4D"/>
    <w:multiLevelType w:val="multilevel"/>
    <w:tmpl w:val="9CD28B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6BAB5BD5"/>
    <w:multiLevelType w:val="hybridMultilevel"/>
    <w:tmpl w:val="83DC06AC"/>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nsid w:val="75F50DCD"/>
    <w:multiLevelType w:val="hybridMultilevel"/>
    <w:tmpl w:val="246EEB82"/>
    <w:lvl w:ilvl="0" w:tplc="04150017">
      <w:start w:val="1"/>
      <w:numFmt w:val="lowerLetter"/>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3">
    <w:nsid w:val="77E13C43"/>
    <w:multiLevelType w:val="hybridMultilevel"/>
    <w:tmpl w:val="1A5ED6E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nsid w:val="7B984F96"/>
    <w:multiLevelType w:val="hybridMultilevel"/>
    <w:tmpl w:val="288832EE"/>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5">
    <w:nsid w:val="7BDB5CA9"/>
    <w:multiLevelType w:val="hybridMultilevel"/>
    <w:tmpl w:val="0E54FF14"/>
    <w:lvl w:ilvl="0" w:tplc="3F5282CA">
      <w:start w:val="1"/>
      <w:numFmt w:val="decimal"/>
      <w:lvlText w:val="%1."/>
      <w:lvlJc w:val="left"/>
      <w:pPr>
        <w:ind w:left="502" w:hanging="360"/>
      </w:pPr>
      <w:rPr>
        <w:rFonts w:cs="Times New Roman"/>
        <w:color w:val="auto"/>
      </w:rPr>
    </w:lvl>
    <w:lvl w:ilvl="1" w:tplc="04150019">
      <w:start w:val="1"/>
      <w:numFmt w:val="lowerLetter"/>
      <w:lvlText w:val="%2."/>
      <w:lvlJc w:val="left"/>
      <w:pPr>
        <w:ind w:left="1222" w:hanging="360"/>
      </w:pPr>
      <w:rPr>
        <w:rFonts w:cs="Times New Roman"/>
      </w:rPr>
    </w:lvl>
    <w:lvl w:ilvl="2" w:tplc="9B023768">
      <w:start w:val="1"/>
      <w:numFmt w:val="decimal"/>
      <w:lvlText w:val="%3."/>
      <w:lvlJc w:val="left"/>
      <w:pPr>
        <w:ind w:left="2122" w:hanging="360"/>
      </w:pPr>
      <w:rPr>
        <w:rFonts w:cs="Times New Roman" w:hint="default"/>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num w:numId="1">
    <w:abstractNumId w:val="17"/>
  </w:num>
  <w:num w:numId="2">
    <w:abstractNumId w:val="3"/>
  </w:num>
  <w:num w:numId="3">
    <w:abstractNumId w:val="5"/>
  </w:num>
  <w:num w:numId="4">
    <w:abstractNumId w:val="35"/>
  </w:num>
  <w:num w:numId="5">
    <w:abstractNumId w:val="12"/>
  </w:num>
  <w:num w:numId="6">
    <w:abstractNumId w:val="23"/>
  </w:num>
  <w:num w:numId="7">
    <w:abstractNumId w:val="30"/>
  </w:num>
  <w:num w:numId="8">
    <w:abstractNumId w:val="6"/>
  </w:num>
  <w:num w:numId="9">
    <w:abstractNumId w:val="13"/>
  </w:num>
  <w:num w:numId="10">
    <w:abstractNumId w:val="16"/>
  </w:num>
  <w:num w:numId="11">
    <w:abstractNumId w:val="4"/>
  </w:num>
  <w:num w:numId="12">
    <w:abstractNumId w:val="33"/>
  </w:num>
  <w:num w:numId="13">
    <w:abstractNumId w:val="14"/>
  </w:num>
  <w:num w:numId="14">
    <w:abstractNumId w:val="22"/>
  </w:num>
  <w:num w:numId="15">
    <w:abstractNumId w:val="29"/>
  </w:num>
  <w:num w:numId="16">
    <w:abstractNumId w:val="1"/>
  </w:num>
  <w:num w:numId="17">
    <w:abstractNumId w:val="11"/>
  </w:num>
  <w:num w:numId="18">
    <w:abstractNumId w:val="31"/>
  </w:num>
  <w:num w:numId="19">
    <w:abstractNumId w:val="18"/>
  </w:num>
  <w:num w:numId="20">
    <w:abstractNumId w:val="9"/>
  </w:num>
  <w:num w:numId="21">
    <w:abstractNumId w:val="19"/>
  </w:num>
  <w:num w:numId="22">
    <w:abstractNumId w:val="26"/>
  </w:num>
  <w:num w:numId="23">
    <w:abstractNumId w:val="20"/>
  </w:num>
  <w:num w:numId="24">
    <w:abstractNumId w:val="0"/>
  </w:num>
  <w:num w:numId="25">
    <w:abstractNumId w:val="25"/>
  </w:num>
  <w:num w:numId="26">
    <w:abstractNumId w:val="8"/>
  </w:num>
  <w:num w:numId="27">
    <w:abstractNumId w:val="34"/>
  </w:num>
  <w:num w:numId="28">
    <w:abstractNumId w:val="15"/>
  </w:num>
  <w:num w:numId="29">
    <w:abstractNumId w:val="7"/>
  </w:num>
  <w:num w:numId="30">
    <w:abstractNumId w:val="28"/>
  </w:num>
  <w:num w:numId="31">
    <w:abstractNumId w:val="32"/>
  </w:num>
  <w:num w:numId="32">
    <w:abstractNumId w:val="2"/>
  </w:num>
  <w:num w:numId="33">
    <w:abstractNumId w:val="24"/>
  </w:num>
  <w:num w:numId="34">
    <w:abstractNumId w:val="27"/>
  </w:num>
  <w:num w:numId="35">
    <w:abstractNumId w:val="10"/>
  </w:num>
  <w:num w:numId="36">
    <w:abstractNumId w:val="21"/>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2713"/>
    <w:rsid w:val="0000757C"/>
    <w:rsid w:val="00025FF0"/>
    <w:rsid w:val="00046D3E"/>
    <w:rsid w:val="0005534B"/>
    <w:rsid w:val="00062128"/>
    <w:rsid w:val="00067069"/>
    <w:rsid w:val="0008187A"/>
    <w:rsid w:val="000A40F4"/>
    <w:rsid w:val="000B5865"/>
    <w:rsid w:val="000C16F9"/>
    <w:rsid w:val="000C538C"/>
    <w:rsid w:val="000D0EE7"/>
    <w:rsid w:val="000D4C4D"/>
    <w:rsid w:val="000F3735"/>
    <w:rsid w:val="000F7C59"/>
    <w:rsid w:val="0010195D"/>
    <w:rsid w:val="0011008E"/>
    <w:rsid w:val="001137BC"/>
    <w:rsid w:val="0011580F"/>
    <w:rsid w:val="001160A8"/>
    <w:rsid w:val="00160FE7"/>
    <w:rsid w:val="001910BA"/>
    <w:rsid w:val="001B0C6A"/>
    <w:rsid w:val="001C0DF7"/>
    <w:rsid w:val="001C5519"/>
    <w:rsid w:val="001D36DE"/>
    <w:rsid w:val="001D6AAA"/>
    <w:rsid w:val="001E5ECD"/>
    <w:rsid w:val="00202458"/>
    <w:rsid w:val="002033AF"/>
    <w:rsid w:val="002150AF"/>
    <w:rsid w:val="00215DED"/>
    <w:rsid w:val="00220718"/>
    <w:rsid w:val="002232FC"/>
    <w:rsid w:val="0023073B"/>
    <w:rsid w:val="0023209D"/>
    <w:rsid w:val="00241896"/>
    <w:rsid w:val="00256AC9"/>
    <w:rsid w:val="0027224B"/>
    <w:rsid w:val="002857F2"/>
    <w:rsid w:val="0028742D"/>
    <w:rsid w:val="002938B3"/>
    <w:rsid w:val="002C1BFD"/>
    <w:rsid w:val="002C40AB"/>
    <w:rsid w:val="002E2285"/>
    <w:rsid w:val="0030044E"/>
    <w:rsid w:val="00303FC4"/>
    <w:rsid w:val="0031145A"/>
    <w:rsid w:val="00314AA3"/>
    <w:rsid w:val="00327630"/>
    <w:rsid w:val="003327A6"/>
    <w:rsid w:val="003477A4"/>
    <w:rsid w:val="003500BF"/>
    <w:rsid w:val="003663FF"/>
    <w:rsid w:val="00376B6F"/>
    <w:rsid w:val="003977BD"/>
    <w:rsid w:val="003C56DC"/>
    <w:rsid w:val="003E2CBE"/>
    <w:rsid w:val="003E3A79"/>
    <w:rsid w:val="003E726F"/>
    <w:rsid w:val="003F28A1"/>
    <w:rsid w:val="004000A5"/>
    <w:rsid w:val="00413C89"/>
    <w:rsid w:val="00417D25"/>
    <w:rsid w:val="00417F7D"/>
    <w:rsid w:val="00422F66"/>
    <w:rsid w:val="00424DF4"/>
    <w:rsid w:val="00427125"/>
    <w:rsid w:val="0043797E"/>
    <w:rsid w:val="004466CB"/>
    <w:rsid w:val="00447337"/>
    <w:rsid w:val="00476893"/>
    <w:rsid w:val="00484C1F"/>
    <w:rsid w:val="00486A10"/>
    <w:rsid w:val="00491ECE"/>
    <w:rsid w:val="004921CF"/>
    <w:rsid w:val="00494AA7"/>
    <w:rsid w:val="004B5356"/>
    <w:rsid w:val="004B54E2"/>
    <w:rsid w:val="004C7858"/>
    <w:rsid w:val="004D16A2"/>
    <w:rsid w:val="004D199E"/>
    <w:rsid w:val="004D54C3"/>
    <w:rsid w:val="004D6F0E"/>
    <w:rsid w:val="004E45F0"/>
    <w:rsid w:val="004F53BD"/>
    <w:rsid w:val="004F7DAC"/>
    <w:rsid w:val="005021AD"/>
    <w:rsid w:val="00521AE4"/>
    <w:rsid w:val="0052233F"/>
    <w:rsid w:val="00541EA0"/>
    <w:rsid w:val="00543984"/>
    <w:rsid w:val="0055005D"/>
    <w:rsid w:val="005559EA"/>
    <w:rsid w:val="0056225C"/>
    <w:rsid w:val="005668E8"/>
    <w:rsid w:val="00566BE5"/>
    <w:rsid w:val="0057118B"/>
    <w:rsid w:val="00577AFA"/>
    <w:rsid w:val="0058050D"/>
    <w:rsid w:val="005C42A8"/>
    <w:rsid w:val="005D06C5"/>
    <w:rsid w:val="00612AE3"/>
    <w:rsid w:val="006156CA"/>
    <w:rsid w:val="006312B1"/>
    <w:rsid w:val="0063743A"/>
    <w:rsid w:val="00642485"/>
    <w:rsid w:val="006550F0"/>
    <w:rsid w:val="00663EFF"/>
    <w:rsid w:val="00665B84"/>
    <w:rsid w:val="00676F83"/>
    <w:rsid w:val="0069229D"/>
    <w:rsid w:val="0069417B"/>
    <w:rsid w:val="006C3EDC"/>
    <w:rsid w:val="006E2310"/>
    <w:rsid w:val="007005BC"/>
    <w:rsid w:val="00703AF1"/>
    <w:rsid w:val="00703BDF"/>
    <w:rsid w:val="00722637"/>
    <w:rsid w:val="00754BA4"/>
    <w:rsid w:val="00772FA4"/>
    <w:rsid w:val="00780047"/>
    <w:rsid w:val="00785161"/>
    <w:rsid w:val="007B49B0"/>
    <w:rsid w:val="007C0A8E"/>
    <w:rsid w:val="007C3194"/>
    <w:rsid w:val="007C3AC2"/>
    <w:rsid w:val="007C7AA8"/>
    <w:rsid w:val="007E2691"/>
    <w:rsid w:val="007E43AF"/>
    <w:rsid w:val="007E5F01"/>
    <w:rsid w:val="007E71B9"/>
    <w:rsid w:val="007F2935"/>
    <w:rsid w:val="007F34F2"/>
    <w:rsid w:val="007F7169"/>
    <w:rsid w:val="0080028F"/>
    <w:rsid w:val="008035F6"/>
    <w:rsid w:val="00807AFC"/>
    <w:rsid w:val="008157D0"/>
    <w:rsid w:val="00821B26"/>
    <w:rsid w:val="00826E28"/>
    <w:rsid w:val="00837D57"/>
    <w:rsid w:val="00864CFA"/>
    <w:rsid w:val="00870A2D"/>
    <w:rsid w:val="00874EAE"/>
    <w:rsid w:val="008868DB"/>
    <w:rsid w:val="008A2689"/>
    <w:rsid w:val="008B43FA"/>
    <w:rsid w:val="008D0016"/>
    <w:rsid w:val="0091105C"/>
    <w:rsid w:val="00933ED9"/>
    <w:rsid w:val="009400AF"/>
    <w:rsid w:val="00940841"/>
    <w:rsid w:val="00945E85"/>
    <w:rsid w:val="0096704D"/>
    <w:rsid w:val="0097089B"/>
    <w:rsid w:val="00975F9D"/>
    <w:rsid w:val="00981D0A"/>
    <w:rsid w:val="00982515"/>
    <w:rsid w:val="009928A1"/>
    <w:rsid w:val="00994715"/>
    <w:rsid w:val="009A4643"/>
    <w:rsid w:val="009C5741"/>
    <w:rsid w:val="009C78B5"/>
    <w:rsid w:val="009D06B6"/>
    <w:rsid w:val="009D60D4"/>
    <w:rsid w:val="009D72D0"/>
    <w:rsid w:val="009E00D7"/>
    <w:rsid w:val="009F3E9D"/>
    <w:rsid w:val="009F677E"/>
    <w:rsid w:val="009F7A71"/>
    <w:rsid w:val="00A06CC9"/>
    <w:rsid w:val="00A07CB7"/>
    <w:rsid w:val="00A22E42"/>
    <w:rsid w:val="00A27D2F"/>
    <w:rsid w:val="00A34F5D"/>
    <w:rsid w:val="00A35F3C"/>
    <w:rsid w:val="00A45AE0"/>
    <w:rsid w:val="00A52063"/>
    <w:rsid w:val="00A74408"/>
    <w:rsid w:val="00A85166"/>
    <w:rsid w:val="00A95BD3"/>
    <w:rsid w:val="00A97D25"/>
    <w:rsid w:val="00AA52B3"/>
    <w:rsid w:val="00AA5FF6"/>
    <w:rsid w:val="00AC5D3C"/>
    <w:rsid w:val="00AE26CD"/>
    <w:rsid w:val="00AE28E5"/>
    <w:rsid w:val="00AE71A4"/>
    <w:rsid w:val="00AF0A8C"/>
    <w:rsid w:val="00B0212E"/>
    <w:rsid w:val="00B0621B"/>
    <w:rsid w:val="00B159CC"/>
    <w:rsid w:val="00B2577F"/>
    <w:rsid w:val="00B40C6E"/>
    <w:rsid w:val="00B46FD9"/>
    <w:rsid w:val="00B47CE8"/>
    <w:rsid w:val="00B50AE5"/>
    <w:rsid w:val="00B53858"/>
    <w:rsid w:val="00B62E1B"/>
    <w:rsid w:val="00B644F5"/>
    <w:rsid w:val="00B8629B"/>
    <w:rsid w:val="00B869E0"/>
    <w:rsid w:val="00B87148"/>
    <w:rsid w:val="00B87B50"/>
    <w:rsid w:val="00B94563"/>
    <w:rsid w:val="00B97AD5"/>
    <w:rsid w:val="00BA4242"/>
    <w:rsid w:val="00BB5A8A"/>
    <w:rsid w:val="00BB6FFD"/>
    <w:rsid w:val="00BE72AD"/>
    <w:rsid w:val="00C03418"/>
    <w:rsid w:val="00C22215"/>
    <w:rsid w:val="00C222D6"/>
    <w:rsid w:val="00C33FAE"/>
    <w:rsid w:val="00C377DC"/>
    <w:rsid w:val="00C42205"/>
    <w:rsid w:val="00C45851"/>
    <w:rsid w:val="00C85604"/>
    <w:rsid w:val="00C929AB"/>
    <w:rsid w:val="00C9597F"/>
    <w:rsid w:val="00CA6452"/>
    <w:rsid w:val="00CB0356"/>
    <w:rsid w:val="00CB7D00"/>
    <w:rsid w:val="00CD0B19"/>
    <w:rsid w:val="00CF4D62"/>
    <w:rsid w:val="00CF5ABB"/>
    <w:rsid w:val="00CF73C8"/>
    <w:rsid w:val="00D05F53"/>
    <w:rsid w:val="00D13093"/>
    <w:rsid w:val="00D17AFC"/>
    <w:rsid w:val="00D2555E"/>
    <w:rsid w:val="00D35478"/>
    <w:rsid w:val="00D4509B"/>
    <w:rsid w:val="00D61F8A"/>
    <w:rsid w:val="00D6455A"/>
    <w:rsid w:val="00D82AFB"/>
    <w:rsid w:val="00D85C72"/>
    <w:rsid w:val="00D87C70"/>
    <w:rsid w:val="00DA1322"/>
    <w:rsid w:val="00DA1579"/>
    <w:rsid w:val="00DB5B6D"/>
    <w:rsid w:val="00DC69EB"/>
    <w:rsid w:val="00DE0078"/>
    <w:rsid w:val="00DE1027"/>
    <w:rsid w:val="00DE1C03"/>
    <w:rsid w:val="00DF05F0"/>
    <w:rsid w:val="00DF19DF"/>
    <w:rsid w:val="00DF2CC4"/>
    <w:rsid w:val="00E06A38"/>
    <w:rsid w:val="00E100D8"/>
    <w:rsid w:val="00E2639A"/>
    <w:rsid w:val="00E31798"/>
    <w:rsid w:val="00E3345F"/>
    <w:rsid w:val="00E44B19"/>
    <w:rsid w:val="00E47C1C"/>
    <w:rsid w:val="00E55221"/>
    <w:rsid w:val="00E65F3F"/>
    <w:rsid w:val="00E70C08"/>
    <w:rsid w:val="00E74E30"/>
    <w:rsid w:val="00E80C39"/>
    <w:rsid w:val="00E94E59"/>
    <w:rsid w:val="00E974DE"/>
    <w:rsid w:val="00EB0A36"/>
    <w:rsid w:val="00EC6FF3"/>
    <w:rsid w:val="00EC7049"/>
    <w:rsid w:val="00ED1BE3"/>
    <w:rsid w:val="00F065CE"/>
    <w:rsid w:val="00F066B4"/>
    <w:rsid w:val="00F125D5"/>
    <w:rsid w:val="00F12713"/>
    <w:rsid w:val="00F3408E"/>
    <w:rsid w:val="00F41EE8"/>
    <w:rsid w:val="00F424F3"/>
    <w:rsid w:val="00F472A9"/>
    <w:rsid w:val="00F474C4"/>
    <w:rsid w:val="00F71492"/>
    <w:rsid w:val="00F73AF4"/>
    <w:rsid w:val="00F82D3A"/>
    <w:rsid w:val="00F91007"/>
    <w:rsid w:val="00F93451"/>
    <w:rsid w:val="00F93C04"/>
    <w:rsid w:val="00FA09FA"/>
    <w:rsid w:val="00FD04B8"/>
    <w:rsid w:val="00FD18AC"/>
    <w:rsid w:val="00FD5A60"/>
    <w:rsid w:val="00FE58B1"/>
    <w:rsid w:val="00FE755F"/>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713"/>
    <w:rPr>
      <w:sz w:val="20"/>
      <w:szCs w:val="20"/>
    </w:rPr>
  </w:style>
  <w:style w:type="paragraph" w:styleId="Heading1">
    <w:name w:val="heading 1"/>
    <w:basedOn w:val="Normal"/>
    <w:next w:val="Normal"/>
    <w:link w:val="Heading1Char"/>
    <w:uiPriority w:val="99"/>
    <w:qFormat/>
    <w:rsid w:val="00F12713"/>
    <w:pPr>
      <w:spacing w:before="240"/>
      <w:outlineLvl w:val="0"/>
    </w:pPr>
    <w:rPr>
      <w:rFonts w:ascii="Arial" w:hAnsi="Arial"/>
      <w:b/>
      <w:sz w:val="24"/>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80047"/>
    <w:rPr>
      <w:rFonts w:ascii="Arial" w:hAnsi="Arial" w:cs="Times New Roman"/>
      <w:b/>
      <w:sz w:val="24"/>
      <w:u w:val="single"/>
    </w:rPr>
  </w:style>
  <w:style w:type="paragraph" w:styleId="Footer">
    <w:name w:val="footer"/>
    <w:basedOn w:val="Normal"/>
    <w:link w:val="FooterChar"/>
    <w:uiPriority w:val="99"/>
    <w:rsid w:val="00F12713"/>
    <w:pPr>
      <w:tabs>
        <w:tab w:val="center" w:pos="4536"/>
        <w:tab w:val="right" w:pos="9072"/>
      </w:tabs>
    </w:pPr>
  </w:style>
  <w:style w:type="character" w:customStyle="1" w:styleId="FooterChar">
    <w:name w:val="Footer Char"/>
    <w:basedOn w:val="DefaultParagraphFont"/>
    <w:link w:val="Footer"/>
    <w:uiPriority w:val="99"/>
    <w:semiHidden/>
    <w:locked/>
    <w:rsid w:val="00A35F3C"/>
    <w:rPr>
      <w:rFonts w:cs="Times New Roman"/>
      <w:sz w:val="20"/>
      <w:szCs w:val="20"/>
    </w:rPr>
  </w:style>
  <w:style w:type="paragraph" w:styleId="BodyTextIndent3">
    <w:name w:val="Body Text Indent 3"/>
    <w:basedOn w:val="Normal"/>
    <w:link w:val="BodyTextIndent3Char"/>
    <w:uiPriority w:val="99"/>
    <w:rsid w:val="00F12713"/>
    <w:pPr>
      <w:spacing w:line="360" w:lineRule="atLeast"/>
      <w:ind w:left="284"/>
      <w:jc w:val="both"/>
    </w:pPr>
    <w:rPr>
      <w:sz w:val="26"/>
    </w:rPr>
  </w:style>
  <w:style w:type="character" w:customStyle="1" w:styleId="BodyTextIndent3Char">
    <w:name w:val="Body Text Indent 3 Char"/>
    <w:basedOn w:val="DefaultParagraphFont"/>
    <w:link w:val="BodyTextIndent3"/>
    <w:uiPriority w:val="99"/>
    <w:semiHidden/>
    <w:locked/>
    <w:rsid w:val="00A35F3C"/>
    <w:rPr>
      <w:rFonts w:cs="Times New Roman"/>
      <w:sz w:val="16"/>
      <w:szCs w:val="16"/>
    </w:rPr>
  </w:style>
  <w:style w:type="table" w:styleId="TableGrid">
    <w:name w:val="Table Grid"/>
    <w:basedOn w:val="TableNormal"/>
    <w:uiPriority w:val="99"/>
    <w:rsid w:val="001160A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B97AD5"/>
    <w:rPr>
      <w:rFonts w:cs="Times New Roman"/>
      <w:color w:val="0000FF"/>
      <w:u w:val="single"/>
    </w:rPr>
  </w:style>
  <w:style w:type="character" w:styleId="PageNumber">
    <w:name w:val="page number"/>
    <w:basedOn w:val="DefaultParagraphFont"/>
    <w:uiPriority w:val="99"/>
    <w:rsid w:val="008157D0"/>
    <w:rPr>
      <w:rFonts w:cs="Times New Roman"/>
    </w:rPr>
  </w:style>
  <w:style w:type="paragraph" w:customStyle="1" w:styleId="WW-Tekstpodstawowy2">
    <w:name w:val="WW-Tekst podstawowy 2"/>
    <w:basedOn w:val="Normal"/>
    <w:uiPriority w:val="99"/>
    <w:rsid w:val="00E55221"/>
    <w:pPr>
      <w:suppressAutoHyphens/>
      <w:jc w:val="both"/>
    </w:pPr>
    <w:rPr>
      <w:sz w:val="24"/>
    </w:rPr>
  </w:style>
  <w:style w:type="paragraph" w:customStyle="1" w:styleId="Teksttreci1">
    <w:name w:val="Tekst treści1"/>
    <w:basedOn w:val="Normal"/>
    <w:uiPriority w:val="99"/>
    <w:rsid w:val="0011580F"/>
    <w:pPr>
      <w:shd w:val="clear" w:color="auto" w:fill="FFFFFF"/>
      <w:spacing w:before="300" w:line="274" w:lineRule="exact"/>
      <w:ind w:hanging="400"/>
    </w:pPr>
    <w:rPr>
      <w:sz w:val="21"/>
      <w:szCs w:val="21"/>
    </w:rPr>
  </w:style>
  <w:style w:type="paragraph" w:customStyle="1" w:styleId="Styl1">
    <w:name w:val="Styl1"/>
    <w:basedOn w:val="Heading1"/>
    <w:link w:val="Styl1Znak"/>
    <w:uiPriority w:val="99"/>
    <w:rsid w:val="00780047"/>
    <w:pPr>
      <w:numPr>
        <w:numId w:val="16"/>
      </w:numPr>
      <w:pBdr>
        <w:top w:val="single" w:sz="4" w:space="1" w:color="auto"/>
        <w:bottom w:val="single" w:sz="4" w:space="1" w:color="auto"/>
      </w:pBdr>
      <w:shd w:val="clear" w:color="auto" w:fill="F3F3F3"/>
      <w:ind w:left="567" w:hanging="567"/>
    </w:pPr>
    <w:rPr>
      <w:rFonts w:ascii="Tahoma" w:hAnsi="Tahoma" w:cs="Tahoma"/>
      <w:sz w:val="22"/>
      <w:szCs w:val="22"/>
      <w:u w:val="none"/>
    </w:rPr>
  </w:style>
  <w:style w:type="character" w:customStyle="1" w:styleId="Styl1Znak">
    <w:name w:val="Styl1 Znak"/>
    <w:basedOn w:val="Heading1Char"/>
    <w:link w:val="Styl1"/>
    <w:uiPriority w:val="99"/>
    <w:locked/>
    <w:rsid w:val="00780047"/>
    <w:rPr>
      <w:rFonts w:ascii="Tahoma" w:hAnsi="Tahoma" w:cs="Tahoma"/>
      <w:sz w:val="22"/>
      <w:szCs w:val="22"/>
      <w:shd w:val="clear" w:color="auto" w:fill="F3F3F3"/>
    </w:rPr>
  </w:style>
  <w:style w:type="paragraph" w:styleId="ListParagraph">
    <w:name w:val="List Paragraph"/>
    <w:basedOn w:val="Normal"/>
    <w:uiPriority w:val="99"/>
    <w:qFormat/>
    <w:rsid w:val="00821B26"/>
    <w:pPr>
      <w:ind w:left="720"/>
      <w:contextualSpacing/>
    </w:pPr>
  </w:style>
</w:styles>
</file>

<file path=word/webSettings.xml><?xml version="1.0" encoding="utf-8"?>
<w:webSettings xmlns:r="http://schemas.openxmlformats.org/officeDocument/2006/relationships" xmlns:w="http://schemas.openxmlformats.org/wordprocessingml/2006/main">
  <w:divs>
    <w:div w:id="15570893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zam_pub@namyslow.um.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930</TotalTime>
  <Pages>21</Pages>
  <Words>9060</Words>
  <Characters>-32766</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44</cp:revision>
  <cp:lastPrinted>2017-01-30T07:36:00Z</cp:lastPrinted>
  <dcterms:created xsi:type="dcterms:W3CDTF">2017-01-19T07:51:00Z</dcterms:created>
  <dcterms:modified xsi:type="dcterms:W3CDTF">2017-01-30T12:03:00Z</dcterms:modified>
</cp:coreProperties>
</file>